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28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A25DA4" w14:paraId="3AD8227B" w14:textId="77777777" w:rsidTr="00284E95">
        <w:tc>
          <w:tcPr>
            <w:tcW w:w="5382" w:type="dxa"/>
            <w:shd w:val="clear" w:color="auto" w:fill="auto"/>
          </w:tcPr>
          <w:p w14:paraId="3AD82278" w14:textId="77777777" w:rsidR="001073DC" w:rsidRPr="00D1305C" w:rsidRDefault="0055501C" w:rsidP="001073D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AD82279" w14:textId="77777777" w:rsidR="001073DC" w:rsidRPr="00D1305C" w:rsidRDefault="0055501C" w:rsidP="001073DC">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3AD8227A" w14:textId="77777777" w:rsidR="001073DC" w:rsidRPr="00284E95" w:rsidRDefault="00217692" w:rsidP="001073DC">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25DA4" w14:paraId="3AD8227F" w14:textId="77777777" w:rsidTr="00284E95">
        <w:trPr>
          <w:cantSplit/>
        </w:trPr>
        <w:tc>
          <w:tcPr>
            <w:tcW w:w="2835" w:type="dxa"/>
            <w:shd w:val="clear" w:color="auto" w:fill="BFBFBF"/>
            <w:vAlign w:val="center"/>
          </w:tcPr>
          <w:p w14:paraId="3AD8227C" w14:textId="77777777" w:rsidR="00284E95" w:rsidRPr="00D4431F" w:rsidRDefault="0055501C" w:rsidP="00284E9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AD8227D" w14:textId="77777777" w:rsidR="00284E95" w:rsidRDefault="0055501C"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AD8227E" w14:textId="77777777" w:rsidR="00284E95" w:rsidRPr="00D4431F" w:rsidRDefault="0055501C" w:rsidP="00284E95">
            <w:pPr>
              <w:spacing w:line="240" w:lineRule="auto"/>
              <w:jc w:val="center"/>
              <w:rPr>
                <w:rFonts w:cstheme="minorHAnsi"/>
                <w:b/>
                <w:bCs/>
              </w:rPr>
            </w:pPr>
            <w:r>
              <w:rPr>
                <w:rFonts w:cstheme="minorHAnsi"/>
                <w:b/>
                <w:bCs/>
              </w:rPr>
              <w:t>Date</w:t>
            </w:r>
          </w:p>
        </w:tc>
      </w:tr>
      <w:tr w:rsidR="00A25DA4" w14:paraId="3AD82287" w14:textId="77777777" w:rsidTr="00284E95">
        <w:trPr>
          <w:cantSplit/>
          <w:trHeight w:val="942"/>
        </w:trPr>
        <w:tc>
          <w:tcPr>
            <w:tcW w:w="2835" w:type="dxa"/>
            <w:vAlign w:val="center"/>
          </w:tcPr>
          <w:p w14:paraId="3AD82280" w14:textId="77777777" w:rsidR="00284E95" w:rsidRPr="00ED4FF1" w:rsidRDefault="0055501C" w:rsidP="00284E95">
            <w:pPr>
              <w:spacing w:after="0"/>
              <w:jc w:val="center"/>
            </w:pPr>
            <w:r w:rsidRPr="00ED4FF1">
              <w:fldChar w:fldCharType="begin"/>
            </w:r>
            <w:r>
              <w:instrText xml:space="preserve"> DOCPROPERTY  LeadDirector  \* MERGEFORMAT </w:instrText>
            </w:r>
            <w:r w:rsidRPr="00ED4FF1">
              <w:fldChar w:fldCharType="separate"/>
            </w:r>
            <w:r w:rsidRPr="00ED4FF1">
              <w:t>Director of Commercial</w:t>
            </w:r>
            <w:r w:rsidRPr="00ED4FF1">
              <w:fldChar w:fldCharType="end"/>
            </w:r>
          </w:p>
          <w:p w14:paraId="3AD82281" w14:textId="77777777" w:rsidR="00284E95" w:rsidRPr="00ED4FF1" w:rsidRDefault="0055501C" w:rsidP="00284E95">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Cabinet Member (Finance, Property and Assets)</w:t>
            </w:r>
            <w:r w:rsidRPr="00ED4FF1">
              <w:fldChar w:fldCharType="end"/>
            </w:r>
            <w:r w:rsidRPr="00ED4FF1">
              <w:t>)</w:t>
            </w:r>
          </w:p>
        </w:tc>
        <w:tc>
          <w:tcPr>
            <w:tcW w:w="4678" w:type="dxa"/>
            <w:vAlign w:val="center"/>
          </w:tcPr>
          <w:p w14:paraId="3AD82284" w14:textId="77777777" w:rsidR="00284E95" w:rsidRPr="00ED4FF1" w:rsidRDefault="0055501C" w:rsidP="00942397">
            <w:pPr>
              <w:spacing w:line="240" w:lineRule="auto"/>
              <w:jc w:val="center"/>
              <w:rPr>
                <w:rFonts w:cstheme="minorHAnsi"/>
              </w:rPr>
            </w:pPr>
            <w:r>
              <w:rPr>
                <w:rFonts w:cstheme="minorHAnsi"/>
              </w:rPr>
              <w:t>Cabinet</w:t>
            </w:r>
          </w:p>
        </w:tc>
        <w:tc>
          <w:tcPr>
            <w:tcW w:w="2551" w:type="dxa"/>
            <w:vAlign w:val="center"/>
          </w:tcPr>
          <w:p w14:paraId="3AD82286" w14:textId="77777777" w:rsidR="00753D6C" w:rsidRPr="00ED4FF1" w:rsidRDefault="0055501C" w:rsidP="00753D6C">
            <w:pPr>
              <w:spacing w:line="240" w:lineRule="auto"/>
              <w:rPr>
                <w:rFonts w:cstheme="minorHAnsi"/>
              </w:rPr>
            </w:pPr>
            <w:r>
              <w:rPr>
                <w:rFonts w:cstheme="minorHAnsi"/>
              </w:rPr>
              <w:t>15 September 2021</w:t>
            </w:r>
          </w:p>
        </w:tc>
      </w:tr>
    </w:tbl>
    <w:p w14:paraId="3AD82288" w14:textId="77777777" w:rsidR="00CF42B2" w:rsidRDefault="0055501C" w:rsidP="002A4A7D">
      <w:pPr>
        <w:spacing w:after="0"/>
      </w:pPr>
      <w:r>
        <w:rPr>
          <w:rFonts w:cstheme="minorHAnsi"/>
          <w:b/>
          <w:bCs/>
          <w:noProof/>
          <w:lang w:eastAsia="en-GB"/>
        </w:rPr>
        <w:drawing>
          <wp:anchor distT="0" distB="0" distL="114300" distR="114300" simplePos="0" relativeHeight="251658240" behindDoc="0" locked="0" layoutInCell="1" allowOverlap="1" wp14:anchorId="3AD82328" wp14:editId="3AD82329">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42419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32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A25DA4" w14:paraId="3AD8228C" w14:textId="77777777" w:rsidTr="00284E95">
        <w:tc>
          <w:tcPr>
            <w:tcW w:w="5382" w:type="dxa"/>
            <w:shd w:val="clear" w:color="auto" w:fill="auto"/>
          </w:tcPr>
          <w:p w14:paraId="3AD82289" w14:textId="77777777" w:rsidR="00284E95" w:rsidRPr="00D1305C" w:rsidRDefault="0055501C" w:rsidP="00284E9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AD8228A" w14:textId="77777777" w:rsidR="00284E95" w:rsidRDefault="0055501C" w:rsidP="00284E9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14:paraId="3AD8228B" w14:textId="77777777" w:rsidR="00284E95" w:rsidRPr="00284E95" w:rsidRDefault="00217692" w:rsidP="00284E95">
            <w:pPr>
              <w:spacing w:after="0"/>
              <w:rPr>
                <w:rFonts w:eastAsia="Times New Roman" w:cstheme="minorHAnsi"/>
                <w:bCs/>
                <w:color w:val="000000" w:themeColor="text1"/>
                <w:kern w:val="36"/>
                <w:lang w:eastAsia="en-GB"/>
              </w:rPr>
            </w:pPr>
          </w:p>
        </w:tc>
      </w:tr>
    </w:tbl>
    <w:tbl>
      <w:tblPr>
        <w:tblStyle w:val="TableGrid"/>
        <w:tblpPr w:leftFromText="180" w:rightFromText="180" w:vertAnchor="page" w:horzAnchor="margin" w:tblpXSpec="center" w:tblpY="6321"/>
        <w:tblW w:w="10070" w:type="dxa"/>
        <w:tblLook w:val="04A0" w:firstRow="1" w:lastRow="0" w:firstColumn="1" w:lastColumn="0" w:noHBand="0" w:noVBand="1"/>
      </w:tblPr>
      <w:tblGrid>
        <w:gridCol w:w="5392"/>
        <w:gridCol w:w="4678"/>
      </w:tblGrid>
      <w:tr w:rsidR="00A25DA4" w14:paraId="3AD8228F" w14:textId="77777777" w:rsidTr="00284E95">
        <w:tc>
          <w:tcPr>
            <w:tcW w:w="5392" w:type="dxa"/>
            <w:vAlign w:val="center"/>
          </w:tcPr>
          <w:p w14:paraId="3AD8228D" w14:textId="77777777" w:rsidR="00284E95" w:rsidRPr="00D06D4D" w:rsidRDefault="0055501C" w:rsidP="00284E95">
            <w:pPr>
              <w:spacing w:before="120" w:after="120"/>
              <w:rPr>
                <w:b/>
              </w:rPr>
            </w:pPr>
            <w:r w:rsidRPr="00D06D4D">
              <w:rPr>
                <w:rFonts w:eastAsia="Times New Roman" w:cstheme="minorHAnsi"/>
                <w:b/>
                <w:color w:val="000000" w:themeColor="text1"/>
                <w:kern w:val="36"/>
                <w:lang w:eastAsia="en-GB"/>
              </w:rPr>
              <w:t>Savings or expenditure amounting to greater than £100,000</w:t>
            </w:r>
          </w:p>
        </w:tc>
        <w:tc>
          <w:tcPr>
            <w:tcW w:w="4678" w:type="dxa"/>
            <w:vAlign w:val="center"/>
          </w:tcPr>
          <w:p w14:paraId="3AD8228E" w14:textId="77777777" w:rsidR="00284E95" w:rsidRDefault="0055501C" w:rsidP="00284E95">
            <w:pPr>
              <w:spacing w:before="120" w:after="120"/>
            </w:pPr>
            <w:r>
              <w:rPr>
                <w:rFonts w:eastAsia="Times New Roman" w:cstheme="minorHAnsi"/>
                <w:bCs/>
                <w:color w:val="000000" w:themeColor="text1"/>
                <w:kern w:val="36"/>
                <w:lang w:eastAsia="en-GB"/>
              </w:rPr>
              <w:t>Significant impact on 2 or more council wards</w:t>
            </w:r>
          </w:p>
        </w:tc>
      </w:tr>
    </w:tbl>
    <w:p w14:paraId="3AD82290" w14:textId="0E94C48D" w:rsidR="00284E95" w:rsidRDefault="00217692" w:rsidP="002A4A7D">
      <w:pPr>
        <w:pStyle w:val="Heading1"/>
        <w:spacing w:before="0" w:beforeAutospacing="0"/>
        <w:rPr>
          <w:rFonts w:asciiTheme="majorHAnsi" w:hAnsiTheme="majorHAnsi" w:cstheme="majorHAnsi"/>
          <w:sz w:val="28"/>
          <w:szCs w:val="28"/>
        </w:rPr>
      </w:pPr>
      <w:bookmarkStart w:id="1" w:name="_GoBack"/>
      <w:bookmarkEnd w:id="1"/>
    </w:p>
    <w:p w14:paraId="3AD82291" w14:textId="77777777" w:rsidR="00284E95" w:rsidRDefault="00217692" w:rsidP="002A4A7D">
      <w:pPr>
        <w:pStyle w:val="Heading1"/>
        <w:spacing w:before="0" w:beforeAutospacing="0"/>
        <w:rPr>
          <w:rFonts w:asciiTheme="majorHAnsi" w:hAnsiTheme="majorHAnsi" w:cstheme="majorHAnsi"/>
          <w:sz w:val="28"/>
          <w:szCs w:val="28"/>
        </w:rPr>
      </w:pPr>
    </w:p>
    <w:p w14:paraId="3AD82292" w14:textId="77777777" w:rsidR="000179AF" w:rsidRDefault="0055501C"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14:paraId="3AD82293" w14:textId="77777777" w:rsidR="00942397" w:rsidRDefault="00217692" w:rsidP="00942397">
      <w:pPr>
        <w:pStyle w:val="Heading1"/>
        <w:spacing w:before="0" w:beforeAutospacing="0"/>
        <w:rPr>
          <w:rFonts w:asciiTheme="majorHAnsi" w:hAnsiTheme="majorHAnsi" w:cstheme="majorHAnsi"/>
          <w:sz w:val="28"/>
          <w:szCs w:val="28"/>
        </w:rPr>
      </w:pPr>
    </w:p>
    <w:p w14:paraId="3AD82294" w14:textId="77777777" w:rsidR="00942397" w:rsidRPr="00883AC9" w:rsidRDefault="0055501C" w:rsidP="00942397">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Land Transfer at Vernon Carus</w:t>
      </w:r>
      <w:r w:rsidRPr="00883AC9">
        <w:rPr>
          <w:rFonts w:asciiTheme="majorHAnsi" w:hAnsiTheme="majorHAnsi" w:cstheme="majorHAnsi"/>
          <w:sz w:val="28"/>
          <w:szCs w:val="28"/>
        </w:rPr>
        <w:fldChar w:fldCharType="end"/>
      </w:r>
    </w:p>
    <w:p w14:paraId="3AD82295" w14:textId="77777777" w:rsidR="000179AF" w:rsidRDefault="0055501C" w:rsidP="000179AF">
      <w:pPr>
        <w:pStyle w:val="Heading1"/>
        <w:rPr>
          <w:rFonts w:asciiTheme="majorHAnsi" w:hAnsiTheme="majorHAnsi" w:cstheme="majorHAnsi"/>
          <w:sz w:val="22"/>
        </w:rPr>
      </w:pPr>
      <w:r w:rsidRPr="00ED4FF1">
        <w:rPr>
          <w:rFonts w:asciiTheme="majorHAnsi" w:hAnsiTheme="majorHAnsi" w:cstheme="majorHAnsi"/>
          <w:sz w:val="22"/>
        </w:rPr>
        <w:t>Purpose of the Report</w:t>
      </w:r>
    </w:p>
    <w:p w14:paraId="2EE5AFDD" w14:textId="15210873" w:rsidR="005A7AA0" w:rsidRDefault="009108A2" w:rsidP="001B3B8C">
      <w:pPr>
        <w:numPr>
          <w:ilvl w:val="0"/>
          <w:numId w:val="8"/>
        </w:numPr>
        <w:spacing w:after="0" w:line="240" w:lineRule="auto"/>
        <w:ind w:left="720"/>
        <w:jc w:val="both"/>
        <w:rPr>
          <w:rFonts w:cstheme="minorHAnsi"/>
          <w:bCs/>
        </w:rPr>
      </w:pPr>
      <w:r>
        <w:rPr>
          <w:rFonts w:cstheme="minorHAnsi"/>
          <w:bCs/>
        </w:rPr>
        <w:t xml:space="preserve">This report is about taking forward the ambitions of the Council’s </w:t>
      </w:r>
      <w:r w:rsidR="005A7AA0">
        <w:rPr>
          <w:rFonts w:cstheme="minorHAnsi"/>
          <w:bCs/>
        </w:rPr>
        <w:t>Leisure</w:t>
      </w:r>
      <w:r>
        <w:rPr>
          <w:rFonts w:cstheme="minorHAnsi"/>
          <w:bCs/>
        </w:rPr>
        <w:t xml:space="preserve"> Facilities Strategy which has the key ambition of </w:t>
      </w:r>
      <w:r w:rsidR="005A7AA0">
        <w:rPr>
          <w:rFonts w:cstheme="minorHAnsi"/>
          <w:bCs/>
        </w:rPr>
        <w:t>developing</w:t>
      </w:r>
      <w:r>
        <w:rPr>
          <w:rFonts w:cstheme="minorHAnsi"/>
          <w:bCs/>
        </w:rPr>
        <w:t xml:space="preserve"> local Sport and Co</w:t>
      </w:r>
      <w:r w:rsidR="005A7AA0">
        <w:rPr>
          <w:rFonts w:cstheme="minorHAnsi"/>
          <w:bCs/>
        </w:rPr>
        <w:t>mmunity hubs across the Borough</w:t>
      </w:r>
      <w:r w:rsidR="00516B09">
        <w:rPr>
          <w:rFonts w:cstheme="minorHAnsi"/>
          <w:bCs/>
        </w:rPr>
        <w:t xml:space="preserve"> as a means of widening access to </w:t>
      </w:r>
      <w:r w:rsidR="008D1507">
        <w:rPr>
          <w:rFonts w:cstheme="minorHAnsi"/>
          <w:bCs/>
        </w:rPr>
        <w:t>Leisure Facilities and promoting the concept of Leisure Local.</w:t>
      </w:r>
    </w:p>
    <w:p w14:paraId="2F4DDAC7" w14:textId="77777777" w:rsidR="008D1507" w:rsidRDefault="008D1507" w:rsidP="008D1507">
      <w:pPr>
        <w:spacing w:after="0" w:line="240" w:lineRule="auto"/>
        <w:ind w:left="720"/>
        <w:jc w:val="both"/>
        <w:rPr>
          <w:rFonts w:cstheme="minorHAnsi"/>
          <w:bCs/>
        </w:rPr>
      </w:pPr>
    </w:p>
    <w:p w14:paraId="3AD82296" w14:textId="7CDD0AC4" w:rsidR="001B3B8C" w:rsidRDefault="0055501C" w:rsidP="001B3B8C">
      <w:pPr>
        <w:numPr>
          <w:ilvl w:val="0"/>
          <w:numId w:val="8"/>
        </w:numPr>
        <w:spacing w:after="0" w:line="240" w:lineRule="auto"/>
        <w:ind w:left="720"/>
        <w:jc w:val="both"/>
        <w:rPr>
          <w:rFonts w:cstheme="minorHAnsi"/>
          <w:bCs/>
        </w:rPr>
      </w:pPr>
      <w:r>
        <w:rPr>
          <w:rFonts w:cstheme="minorHAnsi"/>
          <w:bCs/>
        </w:rPr>
        <w:t xml:space="preserve">This </w:t>
      </w:r>
      <w:r w:rsidR="005A7AA0">
        <w:rPr>
          <w:rFonts w:cstheme="minorHAnsi"/>
          <w:bCs/>
        </w:rPr>
        <w:t xml:space="preserve">report also </w:t>
      </w:r>
      <w:r w:rsidR="00A17118">
        <w:rPr>
          <w:rFonts w:cstheme="minorHAnsi"/>
          <w:bCs/>
        </w:rPr>
        <w:t>builds on a report taken to Cabinet on 20</w:t>
      </w:r>
      <w:r w:rsidR="00A17118" w:rsidRPr="0092004A">
        <w:rPr>
          <w:rFonts w:cstheme="minorHAnsi"/>
          <w:bCs/>
          <w:vertAlign w:val="superscript"/>
        </w:rPr>
        <w:t>th</w:t>
      </w:r>
      <w:r w:rsidR="00A17118">
        <w:rPr>
          <w:rFonts w:cstheme="minorHAnsi"/>
          <w:bCs/>
        </w:rPr>
        <w:t xml:space="preserve"> June 2020 </w:t>
      </w:r>
      <w:r w:rsidR="005A7AA0">
        <w:rPr>
          <w:rFonts w:cstheme="minorHAnsi"/>
          <w:bCs/>
        </w:rPr>
        <w:t>which gave permission for Officers to commence negotiations on the transfer of the land the Vernon Carus Site. This new report is</w:t>
      </w:r>
      <w:r w:rsidR="00A17118">
        <w:rPr>
          <w:rFonts w:cstheme="minorHAnsi"/>
          <w:bCs/>
        </w:rPr>
        <w:t xml:space="preserve"> </w:t>
      </w:r>
      <w:r w:rsidR="009108A2">
        <w:rPr>
          <w:rFonts w:cstheme="minorHAnsi"/>
          <w:bCs/>
        </w:rPr>
        <w:t>now seeking</w:t>
      </w:r>
      <w:r>
        <w:rPr>
          <w:rFonts w:cstheme="minorHAnsi"/>
          <w:bCs/>
        </w:rPr>
        <w:t xml:space="preserve"> a </w:t>
      </w:r>
      <w:r w:rsidR="00A17118">
        <w:rPr>
          <w:rFonts w:cstheme="minorHAnsi"/>
          <w:bCs/>
        </w:rPr>
        <w:t xml:space="preserve">final </w:t>
      </w:r>
      <w:r>
        <w:rPr>
          <w:rFonts w:cstheme="minorHAnsi"/>
          <w:bCs/>
        </w:rPr>
        <w:t xml:space="preserve">decision on agreeing a transfer of land at the Vernon Carus Sports Club, Factory Lane, Penwortham and Penwortham Reservoir (see Appendix </w:t>
      </w:r>
      <w:r w:rsidR="005A7AA0">
        <w:rPr>
          <w:rFonts w:cstheme="minorHAnsi"/>
          <w:bCs/>
        </w:rPr>
        <w:t>A</w:t>
      </w:r>
      <w:r>
        <w:rPr>
          <w:rFonts w:cstheme="minorHAnsi"/>
          <w:bCs/>
        </w:rPr>
        <w:t xml:space="preserve"> - Plan of sites) to South Ribble Borough Council from Lane End Developments Construction Ltd. </w:t>
      </w:r>
    </w:p>
    <w:p w14:paraId="3AD82297" w14:textId="77777777" w:rsidR="001B3B8C" w:rsidRDefault="00217692" w:rsidP="001B3B8C">
      <w:pPr>
        <w:spacing w:after="0" w:line="240" w:lineRule="auto"/>
        <w:jc w:val="both"/>
        <w:rPr>
          <w:rFonts w:cstheme="minorHAnsi"/>
          <w:bCs/>
        </w:rPr>
      </w:pPr>
    </w:p>
    <w:p w14:paraId="3AD82298" w14:textId="1A6E14D5" w:rsidR="001B3B8C" w:rsidRDefault="0055501C" w:rsidP="001B3B8C">
      <w:pPr>
        <w:numPr>
          <w:ilvl w:val="0"/>
          <w:numId w:val="8"/>
        </w:numPr>
        <w:spacing w:after="0" w:line="240" w:lineRule="auto"/>
        <w:ind w:left="720"/>
        <w:jc w:val="both"/>
        <w:rPr>
          <w:rFonts w:cstheme="minorHAnsi"/>
          <w:bCs/>
        </w:rPr>
      </w:pPr>
      <w:r>
        <w:rPr>
          <w:rFonts w:cstheme="minorHAnsi"/>
          <w:bCs/>
        </w:rPr>
        <w:t>Th</w:t>
      </w:r>
      <w:r w:rsidR="005A7AA0">
        <w:rPr>
          <w:rFonts w:cstheme="minorHAnsi"/>
          <w:bCs/>
        </w:rPr>
        <w:t xml:space="preserve">is report also brings forward the associated finances around the </w:t>
      </w:r>
      <w:r w:rsidR="0092004A">
        <w:rPr>
          <w:rFonts w:cstheme="minorHAnsi"/>
          <w:bCs/>
        </w:rPr>
        <w:t>proposal. As</w:t>
      </w:r>
      <w:r>
        <w:rPr>
          <w:rFonts w:cstheme="minorHAnsi"/>
          <w:bCs/>
        </w:rPr>
        <w:t xml:space="preserve"> part of the deal there will be a sum of £500,000 plus a sum of £150,000 paid to the Council for the upkeep of the land plus the reservoir.</w:t>
      </w:r>
      <w:r w:rsidRPr="009F51C7">
        <w:rPr>
          <w:rFonts w:cstheme="minorHAnsi"/>
          <w:bCs/>
        </w:rPr>
        <w:t xml:space="preserve"> </w:t>
      </w:r>
    </w:p>
    <w:p w14:paraId="3AD82299" w14:textId="77777777" w:rsidR="001B3B8C" w:rsidRDefault="00217692" w:rsidP="001B3B8C">
      <w:pPr>
        <w:pStyle w:val="ListParagraph"/>
        <w:rPr>
          <w:rFonts w:cstheme="minorHAnsi"/>
          <w:bCs/>
        </w:rPr>
      </w:pPr>
    </w:p>
    <w:p w14:paraId="3AD8229A" w14:textId="77777777" w:rsidR="001B3B8C" w:rsidRDefault="0055501C" w:rsidP="001B3B8C">
      <w:pPr>
        <w:numPr>
          <w:ilvl w:val="0"/>
          <w:numId w:val="8"/>
        </w:numPr>
        <w:spacing w:after="0" w:line="240" w:lineRule="auto"/>
        <w:ind w:left="720"/>
        <w:jc w:val="both"/>
        <w:rPr>
          <w:rFonts w:cstheme="minorHAnsi"/>
          <w:bCs/>
        </w:rPr>
      </w:pPr>
      <w:r>
        <w:rPr>
          <w:rFonts w:cstheme="minorHAnsi"/>
          <w:bCs/>
        </w:rPr>
        <w:t>To bring forward the draft Master Plan commissioned for the overall Vernon Carus site.</w:t>
      </w:r>
    </w:p>
    <w:p w14:paraId="3AD8229B" w14:textId="77777777" w:rsidR="001B3B8C" w:rsidRDefault="00217692" w:rsidP="001B3B8C">
      <w:pPr>
        <w:pStyle w:val="ListParagraph"/>
        <w:rPr>
          <w:rFonts w:cstheme="minorHAnsi"/>
          <w:bCs/>
        </w:rPr>
      </w:pPr>
    </w:p>
    <w:p w14:paraId="3AD8229C" w14:textId="77777777" w:rsidR="001B3B8C" w:rsidRPr="009F51C7" w:rsidRDefault="0055501C" w:rsidP="001B3B8C">
      <w:pPr>
        <w:numPr>
          <w:ilvl w:val="0"/>
          <w:numId w:val="8"/>
        </w:numPr>
        <w:spacing w:after="0" w:line="240" w:lineRule="auto"/>
        <w:ind w:left="720"/>
        <w:jc w:val="both"/>
        <w:rPr>
          <w:rFonts w:cstheme="minorHAnsi"/>
          <w:bCs/>
        </w:rPr>
      </w:pPr>
      <w:r>
        <w:rPr>
          <w:rFonts w:cstheme="minorHAnsi"/>
          <w:bCs/>
        </w:rPr>
        <w:t>To put forward a proposed refurbishment scheme for the Vernon Carus Sports Club site following the Land Transfer.</w:t>
      </w:r>
    </w:p>
    <w:p w14:paraId="12D38AEB" w14:textId="77777777" w:rsidR="00EC188E" w:rsidRDefault="00EC188E" w:rsidP="00942397">
      <w:pPr>
        <w:pStyle w:val="Heading2"/>
        <w:rPr>
          <w:rFonts w:asciiTheme="majorHAnsi" w:hAnsiTheme="majorHAnsi" w:cstheme="majorHAnsi"/>
          <w:sz w:val="22"/>
        </w:rPr>
      </w:pPr>
    </w:p>
    <w:p w14:paraId="05D00579" w14:textId="77777777" w:rsidR="00EC188E" w:rsidRDefault="00EC188E" w:rsidP="00942397">
      <w:pPr>
        <w:pStyle w:val="Heading2"/>
        <w:rPr>
          <w:rFonts w:asciiTheme="majorHAnsi" w:hAnsiTheme="majorHAnsi" w:cstheme="majorHAnsi"/>
          <w:sz w:val="22"/>
        </w:rPr>
      </w:pPr>
    </w:p>
    <w:p w14:paraId="3AD8229D" w14:textId="0DD8078C" w:rsidR="00942397" w:rsidRDefault="0055501C" w:rsidP="00942397">
      <w:pPr>
        <w:pStyle w:val="Heading2"/>
        <w:rPr>
          <w:rFonts w:asciiTheme="majorHAnsi" w:hAnsiTheme="majorHAnsi" w:cstheme="majorHAnsi"/>
          <w:sz w:val="22"/>
        </w:rPr>
      </w:pPr>
      <w:r w:rsidRPr="009F51C7">
        <w:rPr>
          <w:rFonts w:asciiTheme="majorHAnsi" w:hAnsiTheme="majorHAnsi" w:cstheme="majorHAnsi"/>
          <w:sz w:val="22"/>
        </w:rPr>
        <w:lastRenderedPageBreak/>
        <w:t>Recommendations</w:t>
      </w:r>
      <w:r w:rsidR="002B5FCD">
        <w:rPr>
          <w:rFonts w:asciiTheme="majorHAnsi" w:hAnsiTheme="majorHAnsi" w:cstheme="majorHAnsi"/>
          <w:sz w:val="22"/>
        </w:rPr>
        <w:t xml:space="preserve"> to Cabinet</w:t>
      </w:r>
    </w:p>
    <w:p w14:paraId="3E560176" w14:textId="0E4CF12B" w:rsidR="001C4359" w:rsidRPr="001C4359" w:rsidRDefault="0055501C" w:rsidP="0092004A">
      <w:pPr>
        <w:pStyle w:val="ListParagraph"/>
        <w:numPr>
          <w:ilvl w:val="0"/>
          <w:numId w:val="8"/>
        </w:numPr>
        <w:shd w:val="clear" w:color="auto" w:fill="FFFFFF"/>
        <w:jc w:val="both"/>
        <w:rPr>
          <w:rFonts w:cstheme="minorHAnsi"/>
          <w:bCs/>
        </w:rPr>
      </w:pPr>
      <w:r w:rsidRPr="009108A2">
        <w:rPr>
          <w:rFonts w:cstheme="minorHAnsi"/>
          <w:bCs/>
        </w:rPr>
        <w:t xml:space="preserve">That </w:t>
      </w:r>
      <w:r w:rsidRPr="001C4359">
        <w:rPr>
          <w:rFonts w:eastAsia="Times New Roman"/>
          <w:b/>
          <w:bCs/>
          <w:color w:val="212121"/>
        </w:rPr>
        <w:t>Cabinet</w:t>
      </w:r>
      <w:r w:rsidRPr="009108A2">
        <w:rPr>
          <w:rFonts w:eastAsia="Times New Roman"/>
          <w:color w:val="212121"/>
        </w:rPr>
        <w:t> approves the transfer of the land and reservoir to South Ribble Borough Council and the receipt of the sum of £500,000</w:t>
      </w:r>
    </w:p>
    <w:p w14:paraId="3AD822A0" w14:textId="70C12FDC" w:rsidR="001B3B8C" w:rsidRPr="009108A2" w:rsidRDefault="0055501C" w:rsidP="001C4359">
      <w:pPr>
        <w:pStyle w:val="ListParagraph"/>
        <w:shd w:val="clear" w:color="auto" w:fill="FFFFFF"/>
        <w:ind w:left="360"/>
        <w:jc w:val="both"/>
        <w:rPr>
          <w:rFonts w:cstheme="minorHAnsi"/>
          <w:bCs/>
        </w:rPr>
      </w:pPr>
      <w:r w:rsidRPr="009108A2">
        <w:rPr>
          <w:rFonts w:eastAsia="Times New Roman"/>
          <w:color w:val="212121"/>
        </w:rPr>
        <w:t xml:space="preserve"> </w:t>
      </w:r>
    </w:p>
    <w:p w14:paraId="3AD822A1" w14:textId="01D8AF13" w:rsidR="001B3B8C" w:rsidRPr="001C4359" w:rsidRDefault="0055501C" w:rsidP="001C4359">
      <w:pPr>
        <w:pStyle w:val="ListParagraph"/>
        <w:numPr>
          <w:ilvl w:val="0"/>
          <w:numId w:val="8"/>
        </w:numPr>
        <w:shd w:val="clear" w:color="auto" w:fill="FFFFFF"/>
        <w:jc w:val="both"/>
        <w:rPr>
          <w:rFonts w:cstheme="minorHAnsi"/>
          <w:bCs/>
        </w:rPr>
      </w:pPr>
      <w:r w:rsidRPr="001C4359">
        <w:rPr>
          <w:rFonts w:cstheme="minorHAnsi"/>
          <w:bCs/>
        </w:rPr>
        <w:t>Th</w:t>
      </w:r>
      <w:r w:rsidR="001C4359">
        <w:rPr>
          <w:rFonts w:cstheme="minorHAnsi"/>
          <w:bCs/>
        </w:rPr>
        <w:t xml:space="preserve">at </w:t>
      </w:r>
      <w:r w:rsidRPr="001C4359">
        <w:rPr>
          <w:rFonts w:cstheme="minorHAnsi"/>
          <w:b/>
        </w:rPr>
        <w:t>Cabinet</w:t>
      </w:r>
      <w:r w:rsidRPr="001C4359">
        <w:rPr>
          <w:rFonts w:cstheme="minorHAnsi"/>
          <w:bCs/>
        </w:rPr>
        <w:t xml:space="preserve"> approves the principles of the outline Master Plan. Further reports will come back through Cabinet and Council around the phasing of delivery and funding options for the component parts. </w:t>
      </w:r>
    </w:p>
    <w:p w14:paraId="3AD822A2" w14:textId="77777777" w:rsidR="001B3B8C" w:rsidRPr="001B3B8C" w:rsidRDefault="00217692" w:rsidP="001B3B8C">
      <w:pPr>
        <w:pStyle w:val="ListParagraph"/>
        <w:rPr>
          <w:rFonts w:cstheme="minorHAnsi"/>
          <w:bCs/>
        </w:rPr>
      </w:pPr>
    </w:p>
    <w:p w14:paraId="24CFCD66" w14:textId="33A63045" w:rsidR="00931789" w:rsidRDefault="0055501C" w:rsidP="001C4359">
      <w:pPr>
        <w:pStyle w:val="ListParagraph"/>
        <w:numPr>
          <w:ilvl w:val="0"/>
          <w:numId w:val="8"/>
        </w:numPr>
        <w:shd w:val="clear" w:color="auto" w:fill="FFFFFF"/>
        <w:jc w:val="both"/>
        <w:rPr>
          <w:rFonts w:cstheme="minorHAnsi"/>
          <w:bCs/>
        </w:rPr>
      </w:pPr>
      <w:r w:rsidRPr="001C4359">
        <w:rPr>
          <w:rFonts w:cstheme="minorHAnsi"/>
          <w:bCs/>
        </w:rPr>
        <w:t>Th</w:t>
      </w:r>
      <w:r w:rsidR="001C4359" w:rsidRPr="001C4359">
        <w:rPr>
          <w:rFonts w:cstheme="minorHAnsi"/>
          <w:bCs/>
        </w:rPr>
        <w:t>at</w:t>
      </w:r>
      <w:r w:rsidRPr="001C4359">
        <w:rPr>
          <w:rFonts w:cstheme="minorHAnsi"/>
          <w:bCs/>
        </w:rPr>
        <w:t xml:space="preserve"> </w:t>
      </w:r>
      <w:r w:rsidRPr="001C4359">
        <w:rPr>
          <w:rFonts w:cstheme="minorHAnsi"/>
          <w:b/>
        </w:rPr>
        <w:t>Cabinet</w:t>
      </w:r>
      <w:r w:rsidRPr="001C4359">
        <w:rPr>
          <w:rFonts w:cstheme="minorHAnsi"/>
          <w:bCs/>
        </w:rPr>
        <w:t xml:space="preserve"> approves the funding of £150,000 plus a £25,000 contingency for the refurbishment of the existing Sports Club and Changing Rooms</w:t>
      </w:r>
      <w:r w:rsidR="00653680" w:rsidRPr="001C4359">
        <w:rPr>
          <w:rFonts w:cstheme="minorHAnsi"/>
          <w:bCs/>
        </w:rPr>
        <w:t xml:space="preserve"> as phase 1A of the prosed Master Plan</w:t>
      </w:r>
      <w:r w:rsidRPr="001C4359">
        <w:rPr>
          <w:rFonts w:cstheme="minorHAnsi"/>
          <w:bCs/>
        </w:rPr>
        <w:t>. The £150,000 is to be funded from s106 and £25,000 from</w:t>
      </w:r>
      <w:r w:rsidR="0025124F" w:rsidRPr="001C4359">
        <w:rPr>
          <w:rFonts w:cstheme="minorHAnsi"/>
          <w:bCs/>
        </w:rPr>
        <w:t xml:space="preserve"> the new</w:t>
      </w:r>
      <w:r w:rsidRPr="001C4359">
        <w:rPr>
          <w:rFonts w:cstheme="minorHAnsi"/>
          <w:bCs/>
        </w:rPr>
        <w:t xml:space="preserve"> Leisure Local budget.</w:t>
      </w:r>
    </w:p>
    <w:p w14:paraId="718E02A0" w14:textId="77777777" w:rsidR="002B5FCD" w:rsidRPr="002B5FCD" w:rsidRDefault="002B5FCD" w:rsidP="002B5FCD">
      <w:pPr>
        <w:pStyle w:val="ListParagraph"/>
        <w:rPr>
          <w:rFonts w:cstheme="minorHAnsi"/>
          <w:bCs/>
        </w:rPr>
      </w:pPr>
    </w:p>
    <w:p w14:paraId="09969991" w14:textId="0645C6E2" w:rsidR="002B5FCD" w:rsidRPr="002B5FCD" w:rsidRDefault="002B5FCD" w:rsidP="002B5FCD">
      <w:pPr>
        <w:shd w:val="clear" w:color="auto" w:fill="FFFFFF"/>
        <w:jc w:val="both"/>
        <w:rPr>
          <w:rFonts w:cstheme="minorHAnsi"/>
          <w:b/>
        </w:rPr>
      </w:pPr>
      <w:r w:rsidRPr="002B5FCD">
        <w:rPr>
          <w:rFonts w:cstheme="minorHAnsi"/>
          <w:b/>
        </w:rPr>
        <w:t>Recommendations to Council</w:t>
      </w:r>
    </w:p>
    <w:p w14:paraId="3AD822A5" w14:textId="12A30790" w:rsidR="001B3B8C" w:rsidRPr="001C4359" w:rsidRDefault="0055501C" w:rsidP="001C4359">
      <w:pPr>
        <w:pStyle w:val="ListParagraph"/>
        <w:numPr>
          <w:ilvl w:val="0"/>
          <w:numId w:val="8"/>
        </w:numPr>
        <w:shd w:val="clear" w:color="auto" w:fill="FFFFFF"/>
        <w:jc w:val="both"/>
        <w:rPr>
          <w:rFonts w:cstheme="minorHAnsi"/>
          <w:bCs/>
        </w:rPr>
      </w:pPr>
      <w:r w:rsidRPr="001C4359">
        <w:rPr>
          <w:rFonts w:cstheme="minorHAnsi"/>
          <w:bCs/>
        </w:rPr>
        <w:t xml:space="preserve">That </w:t>
      </w:r>
      <w:r w:rsidRPr="001C4359">
        <w:rPr>
          <w:rFonts w:cstheme="minorHAnsi"/>
          <w:b/>
        </w:rPr>
        <w:t>Council</w:t>
      </w:r>
      <w:r w:rsidRPr="001C4359">
        <w:rPr>
          <w:rFonts w:cstheme="minorHAnsi"/>
          <w:bCs/>
        </w:rPr>
        <w:t xml:space="preserve"> puts in place a revenue budget funded from the £500,000 receipt to cover ongoing reservoir running costs which should last 25 years (based on £20,000pa).  </w:t>
      </w:r>
    </w:p>
    <w:p w14:paraId="3AD822A6" w14:textId="77777777" w:rsidR="000179AF" w:rsidRDefault="00217692" w:rsidP="000179AF">
      <w:pPr>
        <w:spacing w:after="0" w:line="240" w:lineRule="auto"/>
        <w:jc w:val="both"/>
        <w:rPr>
          <w:rFonts w:cstheme="minorHAnsi"/>
          <w:bCs/>
        </w:rPr>
      </w:pPr>
    </w:p>
    <w:p w14:paraId="3AD822A7" w14:textId="77777777" w:rsidR="000179AF" w:rsidRPr="00ED4FF1" w:rsidRDefault="0055501C"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 for recommendations</w:t>
      </w:r>
    </w:p>
    <w:p w14:paraId="3AD822A8" w14:textId="315524F7" w:rsidR="00C73BE1" w:rsidRDefault="0055501C" w:rsidP="00C73BE1">
      <w:pPr>
        <w:pStyle w:val="ListParagraph"/>
        <w:numPr>
          <w:ilvl w:val="0"/>
          <w:numId w:val="8"/>
        </w:numPr>
        <w:spacing w:after="0" w:line="240" w:lineRule="auto"/>
        <w:jc w:val="both"/>
        <w:rPr>
          <w:rFonts w:cstheme="minorHAnsi"/>
          <w:bCs/>
        </w:rPr>
      </w:pPr>
      <w:r w:rsidRPr="00C73BE1">
        <w:rPr>
          <w:rFonts w:cstheme="minorHAnsi"/>
          <w:bCs/>
        </w:rPr>
        <w:t>The Transfer of the land in question is linked to a wider Housing development being driven by Trafford Housing Trust. The transfer of the site to the Council is an opportunity to take forward the new concept of Leisure Local as put forward in the Leisure Facilities Strategy adopted by the Council in October 2020</w:t>
      </w:r>
      <w:r w:rsidR="00E32F06">
        <w:rPr>
          <w:rFonts w:cstheme="minorHAnsi"/>
          <w:bCs/>
        </w:rPr>
        <w:t>.</w:t>
      </w:r>
    </w:p>
    <w:p w14:paraId="2A77DA1E" w14:textId="77777777" w:rsidR="00E32F06" w:rsidRPr="00B06D86" w:rsidRDefault="00E32F06" w:rsidP="0092004A">
      <w:pPr>
        <w:spacing w:after="0" w:line="240" w:lineRule="auto"/>
        <w:jc w:val="both"/>
        <w:rPr>
          <w:rFonts w:cstheme="minorHAnsi"/>
          <w:bCs/>
        </w:rPr>
      </w:pPr>
    </w:p>
    <w:p w14:paraId="1DBE8731" w14:textId="2F39DC94" w:rsidR="00E32F06" w:rsidRDefault="0025124F" w:rsidP="00C73BE1">
      <w:pPr>
        <w:pStyle w:val="ListParagraph"/>
        <w:numPr>
          <w:ilvl w:val="0"/>
          <w:numId w:val="8"/>
        </w:numPr>
        <w:spacing w:after="0" w:line="240" w:lineRule="auto"/>
        <w:jc w:val="both"/>
        <w:rPr>
          <w:rFonts w:cstheme="minorHAnsi"/>
          <w:bCs/>
        </w:rPr>
      </w:pPr>
      <w:r>
        <w:rPr>
          <w:rFonts w:cstheme="minorHAnsi"/>
          <w:bCs/>
        </w:rPr>
        <w:t>Strategically</w:t>
      </w:r>
      <w:r w:rsidR="00E32F06">
        <w:rPr>
          <w:rFonts w:cstheme="minorHAnsi"/>
          <w:bCs/>
        </w:rPr>
        <w:t>, the Council</w:t>
      </w:r>
      <w:r>
        <w:rPr>
          <w:rFonts w:cstheme="minorHAnsi"/>
          <w:bCs/>
        </w:rPr>
        <w:t xml:space="preserve"> has</w:t>
      </w:r>
      <w:r w:rsidR="00E32F06">
        <w:rPr>
          <w:rFonts w:cstheme="minorHAnsi"/>
          <w:bCs/>
        </w:rPr>
        <w:t xml:space="preserve"> adopted a new Leisure Facilities Strategy through Cabinet</w:t>
      </w:r>
      <w:r>
        <w:rPr>
          <w:rFonts w:cstheme="minorHAnsi"/>
          <w:bCs/>
        </w:rPr>
        <w:t xml:space="preserve"> This highlights </w:t>
      </w:r>
      <w:r w:rsidR="00E662D5">
        <w:rPr>
          <w:rFonts w:cstheme="minorHAnsi"/>
          <w:bCs/>
        </w:rPr>
        <w:t>a an</w:t>
      </w:r>
      <w:r>
        <w:rPr>
          <w:rFonts w:cstheme="minorHAnsi"/>
          <w:bCs/>
        </w:rPr>
        <w:t xml:space="preserve"> </w:t>
      </w:r>
      <w:r w:rsidR="00E32F06">
        <w:rPr>
          <w:rFonts w:cstheme="minorHAnsi"/>
          <w:bCs/>
        </w:rPr>
        <w:t>ambition to develop a leisure and community hub</w:t>
      </w:r>
      <w:r>
        <w:rPr>
          <w:rFonts w:cstheme="minorHAnsi"/>
          <w:bCs/>
        </w:rPr>
        <w:t>s across the borough as part of the concept of Leisure local</w:t>
      </w:r>
      <w:r w:rsidR="00E32F06">
        <w:rPr>
          <w:rFonts w:cstheme="minorHAnsi"/>
          <w:bCs/>
        </w:rPr>
        <w:t>. .</w:t>
      </w:r>
    </w:p>
    <w:p w14:paraId="0AED0601" w14:textId="77777777" w:rsidR="00E32F06" w:rsidRPr="00B06D86" w:rsidRDefault="00E32F06" w:rsidP="0092004A">
      <w:pPr>
        <w:pStyle w:val="ListParagraph"/>
        <w:rPr>
          <w:rFonts w:cstheme="minorHAnsi"/>
          <w:bCs/>
        </w:rPr>
      </w:pPr>
    </w:p>
    <w:p w14:paraId="3AD822AA" w14:textId="77777777" w:rsidR="000179AF" w:rsidRPr="00D4431F" w:rsidRDefault="00217692" w:rsidP="000179AF">
      <w:pPr>
        <w:spacing w:after="0" w:line="240" w:lineRule="auto"/>
        <w:ind w:left="720"/>
        <w:jc w:val="both"/>
        <w:rPr>
          <w:rFonts w:cstheme="minorHAnsi"/>
          <w:bCs/>
        </w:rPr>
      </w:pPr>
    </w:p>
    <w:p w14:paraId="3AD822AB" w14:textId="77777777" w:rsidR="000179AF" w:rsidRPr="00ED4FF1" w:rsidRDefault="0055501C"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3AD822AC" w14:textId="77777777" w:rsidR="00FE1B4D" w:rsidRPr="00FE1B4D" w:rsidRDefault="0055501C" w:rsidP="00FE1B4D">
      <w:pPr>
        <w:pStyle w:val="ListParagraph"/>
        <w:numPr>
          <w:ilvl w:val="0"/>
          <w:numId w:val="8"/>
        </w:numPr>
        <w:spacing w:after="0" w:line="240" w:lineRule="auto"/>
        <w:jc w:val="both"/>
        <w:rPr>
          <w:rFonts w:cstheme="minorHAnsi"/>
          <w:bCs/>
        </w:rPr>
      </w:pPr>
      <w:r w:rsidRPr="00FE1B4D">
        <w:rPr>
          <w:rFonts w:cstheme="minorHAnsi"/>
          <w:bCs/>
        </w:rPr>
        <w:t>The Council could choose not to accept the transfer of the land to South Ribble Borough Council. This would represent a missed opportunity in terms of developing a local Sports and Community Hub in-line with the objectives of the Leisure Facilities Strategy.</w:t>
      </w:r>
    </w:p>
    <w:p w14:paraId="3AD822AD" w14:textId="77777777" w:rsidR="000179AF" w:rsidRDefault="00217692" w:rsidP="00C73BE1">
      <w:pPr>
        <w:spacing w:after="0" w:line="240" w:lineRule="auto"/>
        <w:jc w:val="both"/>
        <w:rPr>
          <w:rFonts w:cstheme="minorHAnsi"/>
          <w:bCs/>
          <w:i/>
        </w:rPr>
      </w:pPr>
    </w:p>
    <w:p w14:paraId="3AD822AE" w14:textId="77777777" w:rsidR="00C73BE1" w:rsidRPr="00D4431F" w:rsidRDefault="00217692" w:rsidP="00C73BE1">
      <w:pPr>
        <w:spacing w:after="0" w:line="240" w:lineRule="auto"/>
        <w:jc w:val="both"/>
        <w:rPr>
          <w:rFonts w:cstheme="minorHAnsi"/>
          <w:bCs/>
          <w:i/>
        </w:rPr>
      </w:pPr>
    </w:p>
    <w:p w14:paraId="3AD822AF" w14:textId="77777777" w:rsidR="000179AF" w:rsidRPr="00D4431F" w:rsidRDefault="00217692" w:rsidP="000179AF">
      <w:pPr>
        <w:spacing w:after="0" w:line="240" w:lineRule="auto"/>
        <w:ind w:left="720"/>
        <w:jc w:val="both"/>
        <w:rPr>
          <w:rFonts w:cstheme="minorHAnsi"/>
          <w:bCs/>
        </w:rPr>
      </w:pPr>
    </w:p>
    <w:p w14:paraId="3AD822B0" w14:textId="77777777" w:rsidR="000179AF" w:rsidRPr="00ED4FF1" w:rsidRDefault="0055501C"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3AD822B1" w14:textId="77777777" w:rsidR="000179AF" w:rsidRPr="00FE1B4D" w:rsidRDefault="0055501C" w:rsidP="00FE1B4D">
      <w:pPr>
        <w:pStyle w:val="ListParagraph"/>
        <w:numPr>
          <w:ilvl w:val="0"/>
          <w:numId w:val="8"/>
        </w:numPr>
        <w:spacing w:after="0" w:line="240" w:lineRule="auto"/>
        <w:jc w:val="both"/>
        <w:rPr>
          <w:rFonts w:cstheme="minorHAnsi"/>
          <w:bCs/>
          <w:i/>
        </w:rPr>
      </w:pPr>
      <w:r w:rsidRPr="00FE1B4D">
        <w:rPr>
          <w:rFonts w:cstheme="minorHAnsi"/>
          <w:bCs/>
        </w:rPr>
        <w:t xml:space="preserve"> The report relates to the following corporate priorities:</w:t>
      </w:r>
      <w:r w:rsidRPr="00FE1B4D">
        <w:rPr>
          <w:rFonts w:cstheme="minorHAnsi"/>
          <w:bCs/>
          <w:iCs/>
        </w:rPr>
        <w:t xml:space="preserve"> (please bold all those applicable):</w:t>
      </w:r>
    </w:p>
    <w:p w14:paraId="3AD822B2" w14:textId="77777777" w:rsidR="002A4A7D" w:rsidRPr="006149F1" w:rsidRDefault="00217692"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25DA4" w14:paraId="3AD822B5" w14:textId="77777777" w:rsidTr="00286579">
        <w:tc>
          <w:tcPr>
            <w:tcW w:w="4848" w:type="dxa"/>
            <w:shd w:val="clear" w:color="auto" w:fill="auto"/>
            <w:vAlign w:val="center"/>
          </w:tcPr>
          <w:p w14:paraId="3AD822B3" w14:textId="77777777" w:rsidR="001073DC" w:rsidRPr="00D4431F" w:rsidRDefault="0055501C" w:rsidP="00286579">
            <w:pPr>
              <w:spacing w:line="240" w:lineRule="auto"/>
              <w:jc w:val="center"/>
              <w:rPr>
                <w:rFonts w:cstheme="minorHAnsi"/>
                <w:bCs/>
              </w:rPr>
            </w:pPr>
            <w:r w:rsidRPr="00D4431F">
              <w:rPr>
                <w:rFonts w:cstheme="minorHAnsi"/>
                <w:bCs/>
              </w:rPr>
              <w:t>An exemplary council</w:t>
            </w:r>
          </w:p>
        </w:tc>
        <w:tc>
          <w:tcPr>
            <w:tcW w:w="4678" w:type="dxa"/>
            <w:vAlign w:val="center"/>
          </w:tcPr>
          <w:p w14:paraId="3AD822B4" w14:textId="77777777" w:rsidR="001073DC" w:rsidRPr="00D4431F" w:rsidRDefault="0055501C" w:rsidP="00286579">
            <w:pPr>
              <w:spacing w:line="240" w:lineRule="auto"/>
              <w:jc w:val="center"/>
              <w:rPr>
                <w:rFonts w:cstheme="minorHAnsi"/>
                <w:bCs/>
              </w:rPr>
            </w:pPr>
            <w:r w:rsidRPr="00BB6A52">
              <w:rPr>
                <w:rFonts w:cstheme="minorHAnsi"/>
                <w:b/>
              </w:rPr>
              <w:t>Thriving communities</w:t>
            </w:r>
            <w:r>
              <w:rPr>
                <w:rFonts w:cstheme="minorHAnsi"/>
                <w:bCs/>
              </w:rPr>
              <w:t xml:space="preserve"> x</w:t>
            </w:r>
          </w:p>
        </w:tc>
      </w:tr>
      <w:tr w:rsidR="00A25DA4" w14:paraId="3AD822B8" w14:textId="77777777" w:rsidTr="00286579">
        <w:tc>
          <w:tcPr>
            <w:tcW w:w="4848" w:type="dxa"/>
            <w:shd w:val="clear" w:color="auto" w:fill="auto"/>
            <w:vAlign w:val="center"/>
          </w:tcPr>
          <w:p w14:paraId="3AD822B6" w14:textId="77777777" w:rsidR="001073DC" w:rsidRPr="00D4431F" w:rsidRDefault="0055501C" w:rsidP="00286579">
            <w:pPr>
              <w:spacing w:line="240" w:lineRule="auto"/>
              <w:jc w:val="center"/>
              <w:rPr>
                <w:rFonts w:cstheme="minorHAnsi"/>
                <w:bCs/>
              </w:rPr>
            </w:pPr>
            <w:r w:rsidRPr="00BB6A52">
              <w:rPr>
                <w:rFonts w:cstheme="minorHAnsi"/>
                <w:b/>
              </w:rPr>
              <w:t>A fair local economy that works for everyone</w:t>
            </w:r>
            <w:r>
              <w:rPr>
                <w:rFonts w:cstheme="minorHAnsi"/>
                <w:bCs/>
              </w:rPr>
              <w:t xml:space="preserve"> x</w:t>
            </w:r>
          </w:p>
        </w:tc>
        <w:tc>
          <w:tcPr>
            <w:tcW w:w="4678" w:type="dxa"/>
            <w:vAlign w:val="center"/>
          </w:tcPr>
          <w:p w14:paraId="3AD822B7" w14:textId="77777777" w:rsidR="001073DC" w:rsidRPr="00D4431F" w:rsidRDefault="0055501C" w:rsidP="00286579">
            <w:pPr>
              <w:spacing w:line="240" w:lineRule="auto"/>
              <w:jc w:val="center"/>
              <w:rPr>
                <w:rFonts w:cstheme="minorHAnsi"/>
                <w:bCs/>
              </w:rPr>
            </w:pPr>
            <w:r w:rsidRPr="00D4431F">
              <w:rPr>
                <w:rFonts w:cstheme="minorHAnsi"/>
                <w:bCs/>
              </w:rPr>
              <w:t>Good homes, green spaces, healthy places</w:t>
            </w:r>
            <w:r>
              <w:rPr>
                <w:rFonts w:cstheme="minorHAnsi"/>
                <w:bCs/>
              </w:rPr>
              <w:t xml:space="preserve"> x</w:t>
            </w:r>
          </w:p>
        </w:tc>
      </w:tr>
    </w:tbl>
    <w:p w14:paraId="3AD822B9" w14:textId="29F55B60" w:rsidR="000179AF" w:rsidRDefault="00217692" w:rsidP="000179AF">
      <w:pPr>
        <w:spacing w:line="240" w:lineRule="auto"/>
        <w:jc w:val="both"/>
        <w:rPr>
          <w:rFonts w:cstheme="minorHAnsi"/>
          <w:bCs/>
        </w:rPr>
      </w:pPr>
    </w:p>
    <w:p w14:paraId="44BF3F33" w14:textId="77E872BF" w:rsidR="005A163C" w:rsidRDefault="005A163C" w:rsidP="000179AF">
      <w:pPr>
        <w:spacing w:line="240" w:lineRule="auto"/>
        <w:jc w:val="both"/>
        <w:rPr>
          <w:rFonts w:cstheme="minorHAnsi"/>
          <w:bCs/>
        </w:rPr>
      </w:pPr>
    </w:p>
    <w:p w14:paraId="2B8706D1" w14:textId="761D5C76" w:rsidR="005A163C" w:rsidRDefault="005A163C" w:rsidP="000179AF">
      <w:pPr>
        <w:spacing w:line="240" w:lineRule="auto"/>
        <w:jc w:val="both"/>
        <w:rPr>
          <w:rFonts w:cstheme="minorHAnsi"/>
          <w:bCs/>
        </w:rPr>
      </w:pPr>
    </w:p>
    <w:p w14:paraId="3AD822BA" w14:textId="77777777" w:rsidR="000179AF" w:rsidRDefault="0055501C"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19287EB0" w14:textId="7E33632C" w:rsidR="00D63206" w:rsidRPr="0092004A" w:rsidRDefault="00D63206" w:rsidP="009A70E4">
      <w:pPr>
        <w:pStyle w:val="ListParagraph"/>
        <w:keepNext/>
        <w:numPr>
          <w:ilvl w:val="0"/>
          <w:numId w:val="8"/>
        </w:numPr>
        <w:spacing w:line="256" w:lineRule="auto"/>
        <w:jc w:val="both"/>
        <w:outlineLvl w:val="0"/>
        <w:rPr>
          <w:b/>
        </w:rPr>
      </w:pPr>
      <w:r>
        <w:t>In October 2020 Cabinet adopted a new Leisure Facilities Strategy. The new Strategy promotes the increase in access for all to local Leisure Facilities across the Borough. This includes the Council’s existing Leisure Centres but also promotes the concept of Leisure Local which seeks to develop leisure opportunities and access in local areas and communities across the Borough. Whilst the original concept of the Vernon Carus land transfer was linked to a planning application the realisation of this land transfer and the proposed improvements to the Sports Club facilities is now more about promoting the aims of the Leisure Facilities Strategy and the concept of Leisure Local</w:t>
      </w:r>
      <w:r w:rsidR="004F0800">
        <w:t>.</w:t>
      </w:r>
    </w:p>
    <w:p w14:paraId="3D3501E3" w14:textId="77777777" w:rsidR="00D63206" w:rsidRPr="0092004A" w:rsidRDefault="00D63206" w:rsidP="0092004A">
      <w:pPr>
        <w:pStyle w:val="ListParagraph"/>
        <w:keepNext/>
        <w:spacing w:line="256" w:lineRule="auto"/>
        <w:ind w:left="360"/>
        <w:jc w:val="both"/>
        <w:outlineLvl w:val="0"/>
        <w:rPr>
          <w:b/>
        </w:rPr>
      </w:pPr>
    </w:p>
    <w:p w14:paraId="125465D0" w14:textId="3084D516" w:rsidR="005A163C" w:rsidRPr="0092004A" w:rsidRDefault="00D63206" w:rsidP="009A70E4">
      <w:pPr>
        <w:pStyle w:val="ListParagraph"/>
        <w:keepNext/>
        <w:numPr>
          <w:ilvl w:val="0"/>
          <w:numId w:val="8"/>
        </w:numPr>
        <w:spacing w:line="256" w:lineRule="auto"/>
        <w:jc w:val="both"/>
        <w:outlineLvl w:val="0"/>
        <w:rPr>
          <w:b/>
        </w:rPr>
      </w:pPr>
      <w:r>
        <w:t xml:space="preserve"> The</w:t>
      </w:r>
      <w:r w:rsidR="005A163C">
        <w:t xml:space="preserve"> Report builds on </w:t>
      </w:r>
      <w:r w:rsidR="009A106D">
        <w:t xml:space="preserve">a </w:t>
      </w:r>
      <w:r w:rsidR="001237FD">
        <w:t>previous Cabinet</w:t>
      </w:r>
      <w:r w:rsidR="005A163C">
        <w:t xml:space="preserve"> decision made on 24</w:t>
      </w:r>
      <w:r w:rsidR="005A163C" w:rsidRPr="0092004A">
        <w:rPr>
          <w:vertAlign w:val="superscript"/>
        </w:rPr>
        <w:t>th</w:t>
      </w:r>
      <w:r w:rsidR="005A163C">
        <w:t xml:space="preserve"> June 2020 </w:t>
      </w:r>
      <w:r w:rsidR="009A106D">
        <w:t xml:space="preserve">which agreed </w:t>
      </w:r>
      <w:r w:rsidR="005A163C">
        <w:t>to progress negotiations for the transfer of t</w:t>
      </w:r>
      <w:r w:rsidR="009A106D">
        <w:t>he Vernon Carus</w:t>
      </w:r>
      <w:r w:rsidR="005A163C">
        <w:t xml:space="preserve"> land to the Council.</w:t>
      </w:r>
    </w:p>
    <w:p w14:paraId="47C8010E" w14:textId="77777777" w:rsidR="005A163C" w:rsidRPr="0092004A" w:rsidRDefault="005A163C" w:rsidP="0092004A">
      <w:pPr>
        <w:keepNext/>
        <w:spacing w:line="256" w:lineRule="auto"/>
        <w:jc w:val="both"/>
        <w:outlineLvl w:val="0"/>
        <w:rPr>
          <w:b/>
        </w:rPr>
      </w:pPr>
    </w:p>
    <w:p w14:paraId="3AD822BB" w14:textId="6D218690" w:rsidR="009A70E4" w:rsidRPr="005A163C" w:rsidRDefault="005A163C">
      <w:pPr>
        <w:pStyle w:val="ListParagraph"/>
        <w:keepNext/>
        <w:numPr>
          <w:ilvl w:val="0"/>
          <w:numId w:val="8"/>
        </w:numPr>
        <w:spacing w:line="256" w:lineRule="auto"/>
        <w:jc w:val="both"/>
        <w:outlineLvl w:val="0"/>
        <w:rPr>
          <w:b/>
        </w:rPr>
      </w:pPr>
      <w:r>
        <w:t>Th</w:t>
      </w:r>
      <w:r w:rsidR="0055501C">
        <w:t xml:space="preserve">e Penwortham Mills site was allocated for development as site H under policy </w:t>
      </w:r>
      <w:r w:rsidR="00846CCD">
        <w:t>D1</w:t>
      </w:r>
      <w:r w:rsidR="0055501C">
        <w:t xml:space="preserve"> in the adopted South Ribble Local Plan of 2015. The site covers around 24 hectares and was identified for the development of around 475 dwellings. The Local Plan requires that the site be developed in a comprehensive manner and to be accessed from the new Cross Borough Link Road. </w:t>
      </w:r>
    </w:p>
    <w:p w14:paraId="3AD822BC" w14:textId="77777777" w:rsidR="009A70E4" w:rsidRPr="00034303" w:rsidRDefault="00217692" w:rsidP="009A70E4">
      <w:pPr>
        <w:pStyle w:val="ListParagraph"/>
        <w:keepNext/>
        <w:ind w:left="1080"/>
        <w:jc w:val="both"/>
        <w:outlineLvl w:val="0"/>
        <w:rPr>
          <w:b/>
        </w:rPr>
      </w:pPr>
    </w:p>
    <w:p w14:paraId="3AD822BD" w14:textId="40ADE05E" w:rsidR="009A70E4" w:rsidRPr="004F0800" w:rsidRDefault="0055501C" w:rsidP="004F0800">
      <w:pPr>
        <w:pStyle w:val="ListParagraph"/>
        <w:keepNext/>
        <w:numPr>
          <w:ilvl w:val="0"/>
          <w:numId w:val="8"/>
        </w:numPr>
        <w:spacing w:line="256" w:lineRule="auto"/>
        <w:jc w:val="both"/>
        <w:outlineLvl w:val="0"/>
        <w:rPr>
          <w:b/>
        </w:rPr>
      </w:pPr>
      <w:r>
        <w:t>The site was originally subject to a planning application by Bovis Homes which was approved in December 2015 for 385 homes (07/2014/0190/ORM). Subsequently a further application was granted on appeal to allow access to the development site from Leyland Lane via the Sumpter Horse Public House site.</w:t>
      </w:r>
    </w:p>
    <w:p w14:paraId="3AD822BE" w14:textId="77777777" w:rsidR="009A70E4" w:rsidRPr="009A70E4" w:rsidRDefault="00217692" w:rsidP="009A70E4">
      <w:pPr>
        <w:pStyle w:val="ListParagraph"/>
        <w:rPr>
          <w:b/>
        </w:rPr>
      </w:pPr>
    </w:p>
    <w:p w14:paraId="3AD822BF" w14:textId="77777777" w:rsidR="009A70E4" w:rsidRPr="006A5DEF" w:rsidRDefault="00217692" w:rsidP="009A70E4">
      <w:pPr>
        <w:pStyle w:val="ListParagraph"/>
        <w:keepNext/>
        <w:spacing w:line="256" w:lineRule="auto"/>
        <w:jc w:val="both"/>
        <w:outlineLvl w:val="0"/>
        <w:rPr>
          <w:b/>
        </w:rPr>
      </w:pPr>
    </w:p>
    <w:p w14:paraId="3AD822C0" w14:textId="04E2819C" w:rsidR="009A70E4" w:rsidRDefault="0055501C" w:rsidP="004F0800">
      <w:pPr>
        <w:pStyle w:val="ListParagraph"/>
        <w:keepNext/>
        <w:numPr>
          <w:ilvl w:val="0"/>
          <w:numId w:val="8"/>
        </w:numPr>
        <w:spacing w:line="256" w:lineRule="auto"/>
        <w:jc w:val="both"/>
        <w:outlineLvl w:val="0"/>
      </w:pPr>
      <w:r w:rsidRPr="0071566E">
        <w:t>Bovis Homes have subsequently relinquished their interest in the site and Trafford Housing Trust (THT), a registered provider, are now taking the site forward</w:t>
      </w:r>
      <w:r>
        <w:t>.</w:t>
      </w:r>
    </w:p>
    <w:p w14:paraId="3AD822C1" w14:textId="77777777" w:rsidR="009A70E4" w:rsidRPr="0071566E" w:rsidRDefault="00217692" w:rsidP="009A70E4">
      <w:pPr>
        <w:keepNext/>
        <w:spacing w:line="256" w:lineRule="auto"/>
        <w:outlineLvl w:val="0"/>
      </w:pPr>
    </w:p>
    <w:p w14:paraId="3AD822C2" w14:textId="70A5A090" w:rsidR="009A70E4" w:rsidRPr="004F0800" w:rsidRDefault="0055501C" w:rsidP="004F0800">
      <w:pPr>
        <w:pStyle w:val="ListParagraph"/>
        <w:numPr>
          <w:ilvl w:val="0"/>
          <w:numId w:val="8"/>
        </w:numPr>
        <w:jc w:val="both"/>
        <w:rPr>
          <w:i/>
          <w:iCs/>
        </w:rPr>
      </w:pPr>
      <w:r w:rsidRPr="004F0800">
        <w:rPr>
          <w:rFonts w:cs="Arial"/>
        </w:rPr>
        <w:t xml:space="preserve">Trafford Housing Trust have now submitted a planning application. </w:t>
      </w:r>
      <w:r>
        <w:t xml:space="preserve">The </w:t>
      </w:r>
      <w:r w:rsidRPr="00787988">
        <w:t>planning application is currently being processed for residential development of the Vernon Carus site extending from Factory Lane in the North to link with the Cawsey to the South.</w:t>
      </w:r>
    </w:p>
    <w:p w14:paraId="3AD822C3" w14:textId="77777777" w:rsidR="009A70E4" w:rsidRPr="001B11DE" w:rsidRDefault="0055501C" w:rsidP="009A70E4">
      <w:pPr>
        <w:pStyle w:val="ListParagraph"/>
        <w:jc w:val="both"/>
        <w:rPr>
          <w:i/>
          <w:iCs/>
        </w:rPr>
      </w:pPr>
      <w:r w:rsidRPr="00787988">
        <w:t xml:space="preserve"> </w:t>
      </w:r>
    </w:p>
    <w:p w14:paraId="3AD822C4" w14:textId="45375B45" w:rsidR="009A70E4" w:rsidRPr="004F0800" w:rsidRDefault="0055501C" w:rsidP="004F0800">
      <w:pPr>
        <w:pStyle w:val="ListParagraph"/>
        <w:numPr>
          <w:ilvl w:val="0"/>
          <w:numId w:val="8"/>
        </w:numPr>
        <w:jc w:val="both"/>
        <w:rPr>
          <w:i/>
          <w:iCs/>
        </w:rPr>
      </w:pPr>
      <w:r>
        <w:t>The application also</w:t>
      </w:r>
      <w:r w:rsidRPr="00787988">
        <w:t xml:space="preserve"> includes a Lidl convenience store directly accessed off the Cawsey. The same applicant also has a concurrent application for residential development of the former Sumpter Horse site off Leyland Road. These applications would attract the need for significant areas of Open Space as set out in Local Plan policy which for a development of the size envisaged would be very significant</w:t>
      </w:r>
      <w:r>
        <w:t>.</w:t>
      </w:r>
      <w:r w:rsidRPr="00787988">
        <w:t xml:space="preserve"> </w:t>
      </w:r>
    </w:p>
    <w:p w14:paraId="3AD822C5" w14:textId="77777777" w:rsidR="009A70E4" w:rsidRDefault="00217692" w:rsidP="009A70E4">
      <w:pPr>
        <w:pStyle w:val="ListParagraph"/>
      </w:pPr>
    </w:p>
    <w:p w14:paraId="3AD822C7" w14:textId="67EB93BD" w:rsidR="009A70E4" w:rsidRPr="004F0800" w:rsidRDefault="0055501C" w:rsidP="004F0800">
      <w:pPr>
        <w:pStyle w:val="ListParagraph"/>
        <w:numPr>
          <w:ilvl w:val="0"/>
          <w:numId w:val="8"/>
        </w:numPr>
        <w:jc w:val="both"/>
        <w:rPr>
          <w:rFonts w:cs="Arial"/>
        </w:rPr>
      </w:pPr>
      <w:r w:rsidRPr="008C56A6">
        <w:t>The open space can be provided either on-site or off-site by virtue of a commuted sum or a combination of the two. In this case, the Vernon Carus Sports Club and the reservoir within the site are being offered to South Ribble Borough Council with ass</w:t>
      </w:r>
      <w:r w:rsidRPr="004F0800">
        <w:rPr>
          <w:iCs/>
        </w:rPr>
        <w:t xml:space="preserve">ociated commuted sums to </w:t>
      </w:r>
      <w:r w:rsidR="00B32C05" w:rsidRPr="004F0800">
        <w:rPr>
          <w:iCs/>
        </w:rPr>
        <w:t xml:space="preserve">meet an agreed final viability position with regard to Public Open Space. </w:t>
      </w:r>
      <w:r w:rsidR="00C54CBA" w:rsidRPr="004F0800">
        <w:rPr>
          <w:iCs/>
        </w:rPr>
        <w:t>This is subject to a successful Planning application which has been submitted by Trafford Housing Trust</w:t>
      </w:r>
      <w:r w:rsidR="00846CCD" w:rsidRPr="004F0800">
        <w:rPr>
          <w:iCs/>
        </w:rPr>
        <w:t xml:space="preserve"> and is pending. </w:t>
      </w:r>
      <w:r w:rsidR="00C72CA1" w:rsidRPr="004F0800">
        <w:rPr>
          <w:iCs/>
        </w:rPr>
        <w:t>Such detail would be presented to the Planning Committee for determination.</w:t>
      </w:r>
    </w:p>
    <w:p w14:paraId="5FDA5E03" w14:textId="77777777" w:rsidR="00B32C05" w:rsidRPr="00B32C05" w:rsidRDefault="00B32C05" w:rsidP="00B32C05">
      <w:pPr>
        <w:pStyle w:val="ListParagraph"/>
        <w:rPr>
          <w:rFonts w:cs="Arial"/>
        </w:rPr>
      </w:pPr>
    </w:p>
    <w:p w14:paraId="3AD822C8" w14:textId="5461840D" w:rsidR="009A70E4" w:rsidRPr="004F0800" w:rsidRDefault="0055501C" w:rsidP="004F0800">
      <w:pPr>
        <w:pStyle w:val="ListParagraph"/>
        <w:numPr>
          <w:ilvl w:val="0"/>
          <w:numId w:val="8"/>
        </w:numPr>
        <w:jc w:val="both"/>
        <w:rPr>
          <w:i/>
          <w:iCs/>
        </w:rPr>
      </w:pPr>
      <w:r w:rsidRPr="004F0800">
        <w:rPr>
          <w:rFonts w:cs="Arial"/>
        </w:rPr>
        <w:lastRenderedPageBreak/>
        <w:t>The transfer of land to the north of Factory Lane extends to 4.6 hectares (11.42 acres) and includes the Vernon Carus Sports and Social Club House together with recreational land comprising of football and cricket pitches, a bowling green; pavilion/changing facilities a boxing/fitness gym and several surfaced car parks</w:t>
      </w:r>
    </w:p>
    <w:p w14:paraId="3AD822C9" w14:textId="77777777" w:rsidR="009A70E4" w:rsidRPr="009E0B6D" w:rsidRDefault="00217692" w:rsidP="009A70E4">
      <w:pPr>
        <w:pStyle w:val="ListParagraph"/>
        <w:rPr>
          <w:rFonts w:cs="Arial"/>
        </w:rPr>
      </w:pPr>
    </w:p>
    <w:p w14:paraId="3BC28579" w14:textId="77777777" w:rsidR="004F0800" w:rsidRPr="004F0800" w:rsidRDefault="0055501C" w:rsidP="004F0800">
      <w:pPr>
        <w:pStyle w:val="ListParagraph"/>
        <w:numPr>
          <w:ilvl w:val="0"/>
          <w:numId w:val="8"/>
        </w:numPr>
        <w:jc w:val="both"/>
        <w:rPr>
          <w:i/>
          <w:iCs/>
        </w:rPr>
      </w:pPr>
      <w:r w:rsidRPr="004F0800">
        <w:rPr>
          <w:rFonts w:cs="Arial"/>
        </w:rPr>
        <w:t>This site is bounded to the north by further playing fields; to the east by a disused railway line (now a nature reserve/cycle path route); to the south by Factory Lane and to the west by Cardinal Newman College land and buildings</w:t>
      </w:r>
      <w:r w:rsidR="004F0800">
        <w:rPr>
          <w:rFonts w:cs="Arial"/>
        </w:rPr>
        <w:t>.</w:t>
      </w:r>
    </w:p>
    <w:p w14:paraId="30873DE3" w14:textId="77777777" w:rsidR="004F0800" w:rsidRPr="004F0800" w:rsidRDefault="004F0800" w:rsidP="004F0800">
      <w:pPr>
        <w:pStyle w:val="ListParagraph"/>
        <w:rPr>
          <w:rFonts w:cs="Arial"/>
        </w:rPr>
      </w:pPr>
    </w:p>
    <w:p w14:paraId="3AD822CA" w14:textId="2049E96F" w:rsidR="009A70E4" w:rsidRPr="004F0800" w:rsidRDefault="0055501C" w:rsidP="004F0800">
      <w:pPr>
        <w:pStyle w:val="ListParagraph"/>
        <w:ind w:left="360"/>
        <w:jc w:val="both"/>
        <w:rPr>
          <w:i/>
          <w:iCs/>
        </w:rPr>
      </w:pPr>
      <w:r w:rsidRPr="004F0800">
        <w:rPr>
          <w:rFonts w:cs="Arial"/>
        </w:rPr>
        <w:t xml:space="preserve">                                                                                                                                                                                                                  </w:t>
      </w:r>
    </w:p>
    <w:p w14:paraId="3AD822CB" w14:textId="1DD30F63" w:rsidR="009A70E4" w:rsidRPr="004F0800" w:rsidRDefault="0055501C" w:rsidP="004F0800">
      <w:pPr>
        <w:pStyle w:val="ListParagraph"/>
        <w:numPr>
          <w:ilvl w:val="0"/>
          <w:numId w:val="8"/>
        </w:numPr>
        <w:jc w:val="both"/>
        <w:rPr>
          <w:rFonts w:cs="Arial"/>
        </w:rPr>
      </w:pPr>
      <w:r w:rsidRPr="004F0800">
        <w:rPr>
          <w:rFonts w:cs="Arial"/>
        </w:rPr>
        <w:t xml:space="preserve">The Lake Wood reservoir (Penwortham Reservoir) covers a surface area of 2.33 hectares (5.76 acres) and completed recommended improvement works in 2020 the cost of which was funded by Lane End Developments Construction Ltd.  </w:t>
      </w:r>
    </w:p>
    <w:p w14:paraId="3AD822CC" w14:textId="77777777" w:rsidR="009A70E4" w:rsidRDefault="00217692" w:rsidP="009A70E4">
      <w:pPr>
        <w:pStyle w:val="ListParagraph"/>
        <w:jc w:val="both"/>
        <w:rPr>
          <w:rFonts w:cs="Arial"/>
        </w:rPr>
      </w:pPr>
    </w:p>
    <w:p w14:paraId="3AD822CD" w14:textId="7B47654D" w:rsidR="009A70E4" w:rsidRPr="004F0800" w:rsidRDefault="0055501C" w:rsidP="004F0800">
      <w:pPr>
        <w:pStyle w:val="ListParagraph"/>
        <w:numPr>
          <w:ilvl w:val="0"/>
          <w:numId w:val="8"/>
        </w:numPr>
        <w:jc w:val="both"/>
        <w:rPr>
          <w:rFonts w:cs="Arial"/>
        </w:rPr>
      </w:pPr>
      <w:r w:rsidRPr="004F0800">
        <w:rPr>
          <w:rFonts w:cs="Arial"/>
        </w:rPr>
        <w:t xml:space="preserve">To formulate a vison for the Vernon Carus site which will come under Council ownership a Master Plan has been commissioned which has looked at medium and long-term options for the site to be delivered on a phased basis </w:t>
      </w:r>
    </w:p>
    <w:p w14:paraId="3AD822CE" w14:textId="77777777" w:rsidR="009A70E4" w:rsidRPr="001F4104" w:rsidRDefault="00217692" w:rsidP="009A70E4">
      <w:pPr>
        <w:pStyle w:val="ListParagraph"/>
        <w:rPr>
          <w:rFonts w:cs="Arial"/>
        </w:rPr>
      </w:pPr>
    </w:p>
    <w:p w14:paraId="3AD822CF" w14:textId="71BF8262" w:rsidR="009A70E4" w:rsidRPr="004F0800" w:rsidRDefault="0055501C" w:rsidP="004F0800">
      <w:pPr>
        <w:pStyle w:val="ListParagraph"/>
        <w:numPr>
          <w:ilvl w:val="0"/>
          <w:numId w:val="8"/>
        </w:numPr>
        <w:jc w:val="both"/>
        <w:rPr>
          <w:rFonts w:cs="Arial"/>
        </w:rPr>
      </w:pPr>
      <w:r w:rsidRPr="004F0800">
        <w:rPr>
          <w:rFonts w:cs="Arial"/>
        </w:rPr>
        <w:t xml:space="preserve">The Council has now received the draft Master Plan attached to this report as appendix </w:t>
      </w:r>
      <w:r w:rsidR="00926DDB">
        <w:rPr>
          <w:rFonts w:cs="Arial"/>
        </w:rPr>
        <w:t>B</w:t>
      </w:r>
      <w:r w:rsidR="004F0800">
        <w:rPr>
          <w:rFonts w:cs="Arial"/>
        </w:rPr>
        <w:t xml:space="preserve">. </w:t>
      </w:r>
      <w:r w:rsidRPr="004F0800">
        <w:rPr>
          <w:rFonts w:cs="Arial"/>
        </w:rPr>
        <w:t>The Master Plan recommends that as a medium-term option a refurbishment of the site should take place to:</w:t>
      </w:r>
    </w:p>
    <w:p w14:paraId="3AD822D0" w14:textId="77777777" w:rsidR="009A70E4" w:rsidRPr="00921926" w:rsidRDefault="00217692" w:rsidP="009A70E4">
      <w:pPr>
        <w:pStyle w:val="ListParagraph"/>
        <w:rPr>
          <w:rFonts w:cs="Arial"/>
        </w:rPr>
      </w:pPr>
    </w:p>
    <w:p w14:paraId="3AD822D1" w14:textId="77777777" w:rsidR="009A70E4" w:rsidRDefault="0055501C" w:rsidP="004F0800">
      <w:pPr>
        <w:pStyle w:val="ListParagraph"/>
        <w:numPr>
          <w:ilvl w:val="1"/>
          <w:numId w:val="8"/>
        </w:numPr>
        <w:ind w:left="1440"/>
        <w:jc w:val="both"/>
        <w:rPr>
          <w:rFonts w:cs="Arial"/>
        </w:rPr>
      </w:pPr>
      <w:r>
        <w:rPr>
          <w:rFonts w:cs="Arial"/>
        </w:rPr>
        <w:t>Firstly, protect the asset for the Council and to ensure the site is fully safe and compliant</w:t>
      </w:r>
      <w:r w:rsidRPr="009E0B6D">
        <w:rPr>
          <w:rFonts w:cs="Arial"/>
        </w:rPr>
        <w:t xml:space="preserve">  </w:t>
      </w:r>
    </w:p>
    <w:p w14:paraId="3AD822D2" w14:textId="77777777" w:rsidR="009A70E4" w:rsidRDefault="0055501C" w:rsidP="004F0800">
      <w:pPr>
        <w:pStyle w:val="ListParagraph"/>
        <w:numPr>
          <w:ilvl w:val="1"/>
          <w:numId w:val="8"/>
        </w:numPr>
        <w:ind w:left="1440"/>
        <w:jc w:val="both"/>
        <w:rPr>
          <w:rFonts w:cs="Arial"/>
        </w:rPr>
      </w:pPr>
      <w:r>
        <w:rPr>
          <w:rFonts w:cs="Arial"/>
        </w:rPr>
        <w:t xml:space="preserve">Secondly to refurbish the existing facilities </w:t>
      </w:r>
      <w:r w:rsidRPr="009E0B6D">
        <w:rPr>
          <w:rFonts w:cs="Arial"/>
        </w:rPr>
        <w:t>to</w:t>
      </w:r>
      <w:r>
        <w:rPr>
          <w:rFonts w:cs="Arial"/>
        </w:rPr>
        <w:t xml:space="preserve"> improve the experience of users using the site</w:t>
      </w:r>
    </w:p>
    <w:p w14:paraId="3AD822D3" w14:textId="77777777" w:rsidR="00330029" w:rsidRDefault="0055501C" w:rsidP="004F0800">
      <w:pPr>
        <w:pStyle w:val="ListParagraph"/>
        <w:numPr>
          <w:ilvl w:val="1"/>
          <w:numId w:val="8"/>
        </w:numPr>
        <w:ind w:left="1440"/>
        <w:jc w:val="both"/>
        <w:rPr>
          <w:rFonts w:cs="Arial"/>
        </w:rPr>
      </w:pPr>
      <w:r>
        <w:rPr>
          <w:rFonts w:cs="Arial"/>
        </w:rPr>
        <w:t>Thirdly to enhance and expand facilities available on site to increase the level of usage to wider sections of the Community notably young people and to drive up income to ensure the long-term sustainability of the site.</w:t>
      </w:r>
      <w:r w:rsidRPr="009E0B6D">
        <w:rPr>
          <w:rFonts w:cs="Arial"/>
        </w:rPr>
        <w:t xml:space="preserve">          </w:t>
      </w:r>
    </w:p>
    <w:p w14:paraId="3AD822D5" w14:textId="77777777" w:rsidR="00442D94" w:rsidRPr="009F51C7" w:rsidRDefault="0055501C" w:rsidP="00442D94">
      <w:pPr>
        <w:pStyle w:val="Heading2"/>
        <w:rPr>
          <w:rFonts w:asciiTheme="majorHAnsi" w:hAnsiTheme="majorHAnsi" w:cstheme="majorHAnsi"/>
          <w:sz w:val="22"/>
        </w:rPr>
      </w:pPr>
      <w:r>
        <w:rPr>
          <w:rFonts w:asciiTheme="majorHAnsi" w:hAnsiTheme="majorHAnsi" w:cstheme="majorHAnsi"/>
          <w:sz w:val="22"/>
        </w:rPr>
        <w:t>The Proposal</w:t>
      </w:r>
    </w:p>
    <w:p w14:paraId="3AD822D6" w14:textId="77777777" w:rsidR="00442D94" w:rsidRPr="00442D94" w:rsidRDefault="0055501C" w:rsidP="004F0800">
      <w:pPr>
        <w:pStyle w:val="ListParagraph"/>
        <w:numPr>
          <w:ilvl w:val="0"/>
          <w:numId w:val="8"/>
        </w:numPr>
        <w:spacing w:after="0" w:line="240" w:lineRule="auto"/>
        <w:jc w:val="both"/>
        <w:rPr>
          <w:rFonts w:cstheme="minorHAnsi"/>
          <w:bCs/>
        </w:rPr>
      </w:pPr>
      <w:r w:rsidRPr="00442D94">
        <w:rPr>
          <w:rFonts w:cstheme="minorHAnsi"/>
          <w:bCs/>
        </w:rPr>
        <w:t xml:space="preserve">This report is proposing a transfer of land at the Vernon Carus Sports Club, Factory Lane, Penwortham and Penwortham Reservoir (see attached Plan of sites) to South Ribble Borough Council from Lane End Developments Construction Ltd. </w:t>
      </w:r>
    </w:p>
    <w:p w14:paraId="3AD822D7" w14:textId="77777777" w:rsidR="00442D94" w:rsidRDefault="00217692" w:rsidP="00442D94">
      <w:pPr>
        <w:spacing w:after="0" w:line="240" w:lineRule="auto"/>
        <w:jc w:val="both"/>
        <w:rPr>
          <w:rFonts w:cstheme="minorHAnsi"/>
          <w:bCs/>
        </w:rPr>
      </w:pPr>
    </w:p>
    <w:p w14:paraId="3AD822D8" w14:textId="597F4B5E" w:rsidR="00442D94"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 xml:space="preserve">There will be no purchase price. However, as part of the deal there will be a sum of £500,000 plus a sum of £150,000 as s106 money paid to the Council for the upkeep of the land plus the reservoir. </w:t>
      </w:r>
    </w:p>
    <w:p w14:paraId="3AD822D9" w14:textId="77777777" w:rsidR="00442D94" w:rsidRPr="009F51C7" w:rsidRDefault="00217692" w:rsidP="00442D94">
      <w:pPr>
        <w:spacing w:after="0" w:line="240" w:lineRule="auto"/>
        <w:jc w:val="both"/>
        <w:rPr>
          <w:rFonts w:cstheme="minorHAnsi"/>
          <w:bCs/>
        </w:rPr>
      </w:pPr>
    </w:p>
    <w:p w14:paraId="3AD822DA" w14:textId="5EAA9660" w:rsidR="00442D94" w:rsidRDefault="0055501C" w:rsidP="004F0800">
      <w:pPr>
        <w:pStyle w:val="ListParagraph"/>
        <w:numPr>
          <w:ilvl w:val="0"/>
          <w:numId w:val="8"/>
        </w:numPr>
        <w:spacing w:after="0" w:line="240" w:lineRule="auto"/>
        <w:jc w:val="both"/>
      </w:pPr>
      <w:r w:rsidRPr="004F0800">
        <w:rPr>
          <w:rFonts w:cstheme="minorHAnsi"/>
          <w:bCs/>
        </w:rPr>
        <w:t xml:space="preserve">The Transfer of the land will </w:t>
      </w:r>
      <w:r>
        <w:t>a</w:t>
      </w:r>
      <w:r w:rsidRPr="007329AF">
        <w:t>ssist the Council with its Leisure Local concept enhancing existing recreational facilities and offering further new sporting uses and ventures</w:t>
      </w:r>
      <w:r>
        <w:t>.</w:t>
      </w:r>
    </w:p>
    <w:p w14:paraId="3AD822DB" w14:textId="77777777" w:rsidR="00442D94" w:rsidRPr="007329AF" w:rsidRDefault="00217692" w:rsidP="00442D94">
      <w:pPr>
        <w:pStyle w:val="ListParagraph"/>
        <w:spacing w:after="0" w:line="240" w:lineRule="auto"/>
        <w:ind w:left="786"/>
        <w:jc w:val="both"/>
      </w:pPr>
    </w:p>
    <w:p w14:paraId="3AD822DC" w14:textId="2F9D0D55" w:rsidR="00442D94" w:rsidRDefault="0055501C" w:rsidP="004F0800">
      <w:pPr>
        <w:pStyle w:val="ListParagraph"/>
        <w:numPr>
          <w:ilvl w:val="0"/>
          <w:numId w:val="8"/>
        </w:numPr>
        <w:spacing w:after="0" w:line="240" w:lineRule="auto"/>
        <w:jc w:val="both"/>
      </w:pPr>
      <w:r w:rsidRPr="004F0800">
        <w:rPr>
          <w:rFonts w:cstheme="minorHAnsi"/>
          <w:bCs/>
        </w:rPr>
        <w:t xml:space="preserve">The transfer of the land will </w:t>
      </w:r>
      <w:r>
        <w:t>c</w:t>
      </w:r>
      <w:r w:rsidRPr="007329AF">
        <w:t xml:space="preserve">reate an opportunity to further develop recreational sporting activities with neighbouring landowners and businesses. </w:t>
      </w:r>
    </w:p>
    <w:p w14:paraId="3AD822DD" w14:textId="77777777" w:rsidR="00442D94" w:rsidRPr="007329AF" w:rsidRDefault="00217692" w:rsidP="00442D94">
      <w:pPr>
        <w:pStyle w:val="ListParagraph"/>
        <w:spacing w:after="0" w:line="240" w:lineRule="auto"/>
        <w:ind w:left="786"/>
        <w:jc w:val="both"/>
      </w:pPr>
    </w:p>
    <w:p w14:paraId="3AD822DE" w14:textId="17F606D6" w:rsidR="00442D94" w:rsidRDefault="0055501C" w:rsidP="004F0800">
      <w:pPr>
        <w:pStyle w:val="ListParagraph"/>
        <w:numPr>
          <w:ilvl w:val="0"/>
          <w:numId w:val="8"/>
        </w:numPr>
        <w:spacing w:after="0" w:line="240" w:lineRule="auto"/>
        <w:jc w:val="both"/>
      </w:pPr>
      <w:r w:rsidRPr="004F0800">
        <w:rPr>
          <w:rFonts w:cstheme="minorHAnsi"/>
          <w:bCs/>
        </w:rPr>
        <w:t xml:space="preserve">The transfer of the land will </w:t>
      </w:r>
      <w:r>
        <w:t>c</w:t>
      </w:r>
      <w:r w:rsidRPr="007329AF">
        <w:t xml:space="preserve">reate an opportunity to further develop recreational sporting activities with neighbouring landowners and businesses. </w:t>
      </w:r>
    </w:p>
    <w:p w14:paraId="3AD822DF" w14:textId="77777777" w:rsidR="00442D94" w:rsidRDefault="00217692" w:rsidP="00442D94">
      <w:pPr>
        <w:pStyle w:val="ListParagraph"/>
      </w:pPr>
    </w:p>
    <w:p w14:paraId="3AD822E0" w14:textId="49EFB212" w:rsidR="00442D94" w:rsidRDefault="0055501C" w:rsidP="004F0800">
      <w:pPr>
        <w:pStyle w:val="ListParagraph"/>
        <w:numPr>
          <w:ilvl w:val="0"/>
          <w:numId w:val="8"/>
        </w:numPr>
        <w:shd w:val="clear" w:color="auto" w:fill="FFFFFF"/>
        <w:spacing w:after="0" w:line="240" w:lineRule="auto"/>
        <w:jc w:val="both"/>
      </w:pPr>
      <w:r w:rsidRPr="004F0800">
        <w:rPr>
          <w:rFonts w:cstheme="minorHAnsi"/>
          <w:bCs/>
        </w:rPr>
        <w:t>The final proposal is to develop and take forward a refurbishment scheme for the Vernon Carus</w:t>
      </w:r>
      <w:r w:rsidR="00C54CBA" w:rsidRPr="004F0800">
        <w:rPr>
          <w:rFonts w:cstheme="minorHAnsi"/>
          <w:bCs/>
        </w:rPr>
        <w:t xml:space="preserve"> Sports Club</w:t>
      </w:r>
      <w:r w:rsidRPr="004F0800">
        <w:rPr>
          <w:rFonts w:cstheme="minorHAnsi"/>
          <w:bCs/>
        </w:rPr>
        <w:t xml:space="preserve"> site ,</w:t>
      </w:r>
      <w:r w:rsidR="00C54CBA" w:rsidRPr="004F0800">
        <w:rPr>
          <w:rFonts w:cstheme="minorHAnsi"/>
          <w:bCs/>
        </w:rPr>
        <w:t>.T</w:t>
      </w:r>
      <w:r w:rsidRPr="004F0800">
        <w:rPr>
          <w:rFonts w:cstheme="minorHAnsi"/>
          <w:bCs/>
        </w:rPr>
        <w:t xml:space="preserve">he first phase </w:t>
      </w:r>
      <w:r w:rsidR="00C54CBA" w:rsidRPr="004F0800">
        <w:rPr>
          <w:rFonts w:cstheme="minorHAnsi"/>
          <w:bCs/>
        </w:rPr>
        <w:t xml:space="preserve">is </w:t>
      </w:r>
      <w:r w:rsidRPr="004F0800">
        <w:rPr>
          <w:rFonts w:cstheme="minorHAnsi"/>
          <w:bCs/>
        </w:rPr>
        <w:t xml:space="preserve">to include refurbishment of the </w:t>
      </w:r>
      <w:r w:rsidR="00C54CBA" w:rsidRPr="004F0800">
        <w:rPr>
          <w:rFonts w:cstheme="minorHAnsi"/>
          <w:bCs/>
        </w:rPr>
        <w:t>existing Sports</w:t>
      </w:r>
      <w:r w:rsidR="0092004A" w:rsidRPr="004F0800">
        <w:rPr>
          <w:rFonts w:cstheme="minorHAnsi"/>
          <w:bCs/>
        </w:rPr>
        <w:t xml:space="preserve"> </w:t>
      </w:r>
      <w:r w:rsidRPr="004F0800">
        <w:rPr>
          <w:rFonts w:cstheme="minorHAnsi"/>
          <w:bCs/>
        </w:rPr>
        <w:t xml:space="preserve">Club House and Changing Rooms up to a value of £150,000 funded from the s106 money </w:t>
      </w:r>
      <w:r w:rsidRPr="004F0800">
        <w:rPr>
          <w:rFonts w:cstheme="minorHAnsi"/>
          <w:bCs/>
        </w:rPr>
        <w:lastRenderedPageBreak/>
        <w:t>with a £25,000 contingency sum to be funded from the budget available for Leisure local schemes across the Borough approved within the Council’s Capital programme.</w:t>
      </w:r>
    </w:p>
    <w:p w14:paraId="21B62857" w14:textId="77777777" w:rsidR="004F0800" w:rsidRDefault="004F0800" w:rsidP="00335B41">
      <w:pPr>
        <w:spacing w:after="0" w:line="240" w:lineRule="auto"/>
        <w:jc w:val="both"/>
        <w:rPr>
          <w:rFonts w:asciiTheme="majorHAnsi" w:hAnsiTheme="majorHAnsi" w:cstheme="majorHAnsi"/>
          <w:b/>
        </w:rPr>
      </w:pPr>
    </w:p>
    <w:p w14:paraId="3AD822E1" w14:textId="7567946E" w:rsidR="00335B41" w:rsidRPr="00C173B5" w:rsidRDefault="0055501C" w:rsidP="00335B41">
      <w:pPr>
        <w:spacing w:after="0" w:line="240" w:lineRule="auto"/>
        <w:jc w:val="both"/>
        <w:rPr>
          <w:rFonts w:cstheme="minorHAnsi"/>
          <w:b/>
          <w:bCs/>
        </w:rPr>
      </w:pPr>
      <w:r w:rsidRPr="00C173B5">
        <w:rPr>
          <w:rFonts w:asciiTheme="majorHAnsi" w:hAnsiTheme="majorHAnsi" w:cstheme="majorHAnsi"/>
          <w:b/>
        </w:rPr>
        <w:t xml:space="preserve">Risk </w:t>
      </w:r>
    </w:p>
    <w:p w14:paraId="3AD822E2" w14:textId="77777777" w:rsidR="00335B41" w:rsidRPr="00C173B5" w:rsidRDefault="00217692" w:rsidP="00335B41">
      <w:pPr>
        <w:spacing w:after="0" w:line="240" w:lineRule="auto"/>
        <w:ind w:left="720"/>
        <w:jc w:val="both"/>
        <w:rPr>
          <w:rFonts w:cstheme="minorHAnsi"/>
          <w:bCs/>
        </w:rPr>
      </w:pPr>
    </w:p>
    <w:p w14:paraId="3AD822E3" w14:textId="77777777" w:rsidR="00335B41" w:rsidRPr="00335B41" w:rsidRDefault="0055501C" w:rsidP="004F0800">
      <w:pPr>
        <w:pStyle w:val="ListParagraph"/>
        <w:numPr>
          <w:ilvl w:val="0"/>
          <w:numId w:val="8"/>
        </w:numPr>
        <w:spacing w:after="0" w:line="240" w:lineRule="auto"/>
        <w:jc w:val="both"/>
        <w:rPr>
          <w:rFonts w:cstheme="minorHAnsi"/>
          <w:bCs/>
        </w:rPr>
      </w:pPr>
      <w:r w:rsidRPr="00335B41">
        <w:rPr>
          <w:rFonts w:cstheme="minorHAnsi"/>
          <w:bCs/>
        </w:rPr>
        <w:t xml:space="preserve">The main risk associated with this proposal is if the money put in place for the upkeep of the site is not sufficient in the long-term. As a Council we could have held out on the prospect of getting more money from Lane End Developments Construction Ltd. However, this could have jeopardised the deal which would go against the ambitions and objectives of the Council. </w:t>
      </w:r>
    </w:p>
    <w:p w14:paraId="3AD822E4" w14:textId="77777777" w:rsidR="00335B41" w:rsidRDefault="00217692" w:rsidP="00335B41">
      <w:pPr>
        <w:spacing w:after="0" w:line="240" w:lineRule="auto"/>
        <w:jc w:val="both"/>
        <w:rPr>
          <w:rFonts w:cstheme="minorHAnsi"/>
          <w:bCs/>
        </w:rPr>
      </w:pPr>
    </w:p>
    <w:p w14:paraId="3AD822E5" w14:textId="4859EF02" w:rsidR="00335B41"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Annual expenditure costs will be incurred to maintain the reservoir, its perimeter earth-fill embankments and its immediate surrounding land. Depending on the reservoir redevelopment options this has been estimated at between £7,000 and £20,000 per annum.</w:t>
      </w:r>
    </w:p>
    <w:p w14:paraId="3AD822E6" w14:textId="77777777" w:rsidR="00335B41" w:rsidRDefault="00217692" w:rsidP="00335B41">
      <w:pPr>
        <w:spacing w:after="0" w:line="240" w:lineRule="auto"/>
        <w:ind w:left="720"/>
        <w:jc w:val="both"/>
        <w:rPr>
          <w:rFonts w:cstheme="minorHAnsi"/>
          <w:bCs/>
        </w:rPr>
      </w:pPr>
    </w:p>
    <w:p w14:paraId="3AD822E7" w14:textId="0E8B017B" w:rsidR="00335B41"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The site is a former industrial site and there exists the potential for the site to be contaminated. A post-demolition Ground Investigation Survey of the former Mill site was carried out in May 2020 and concluded that the proposed adjoining Phase 3 residential site had only minor contamination issues. Future development of the transferred site, in any form, will require a similar investigation and potential remediation of the site.</w:t>
      </w:r>
    </w:p>
    <w:p w14:paraId="3AD822E8" w14:textId="77777777" w:rsidR="00335B41" w:rsidRDefault="00217692" w:rsidP="00335B41">
      <w:pPr>
        <w:pStyle w:val="ListParagraph"/>
        <w:rPr>
          <w:rFonts w:cstheme="minorHAnsi"/>
          <w:bCs/>
        </w:rPr>
      </w:pPr>
    </w:p>
    <w:p w14:paraId="3AD822E9" w14:textId="1C193AE5" w:rsidR="00335B41"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 xml:space="preserve">A survey was carried out by Dams and Reservoirs Ltd in 2018 and all recommended improvement works to the reservoir, its dam and spillway which were completed in early 2020. These works reduced the likelihood of failure of the reservoir’s dam to a very small 1 in </w:t>
      </w:r>
      <w:r w:rsidR="00F31727" w:rsidRPr="004F0800">
        <w:rPr>
          <w:rFonts w:cstheme="minorHAnsi"/>
          <w:bCs/>
        </w:rPr>
        <w:t>10,000-year</w:t>
      </w:r>
      <w:r w:rsidRPr="004F0800">
        <w:rPr>
          <w:rFonts w:cstheme="minorHAnsi"/>
          <w:bCs/>
        </w:rPr>
        <w:t xml:space="preserve"> event. In any such flood, there could be localised flooding of properties but no loss of life. Insurance indemnity cover will be put in place to deal with such an eventuality. These works brought the reservoir up to a satisfactory standard meeting </w:t>
      </w:r>
      <w:r w:rsidR="00F31727" w:rsidRPr="004F0800">
        <w:rPr>
          <w:rFonts w:cstheme="minorHAnsi"/>
          <w:bCs/>
        </w:rPr>
        <w:t>legislative requirement</w:t>
      </w:r>
      <w:r w:rsidRPr="004F0800">
        <w:rPr>
          <w:rFonts w:cstheme="minorHAnsi"/>
          <w:bCs/>
        </w:rPr>
        <w:t xml:space="preserve">. </w:t>
      </w:r>
    </w:p>
    <w:p w14:paraId="3AD822EA" w14:textId="77777777" w:rsidR="00335B41" w:rsidRDefault="00217692" w:rsidP="00335B41">
      <w:pPr>
        <w:pStyle w:val="ListParagraph"/>
        <w:rPr>
          <w:rFonts w:cstheme="minorHAnsi"/>
          <w:bCs/>
        </w:rPr>
      </w:pPr>
    </w:p>
    <w:p w14:paraId="3AD822EB" w14:textId="34AFF0DA" w:rsidR="00335B41"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 xml:space="preserve">Annual inspections of the reservoir will be </w:t>
      </w:r>
      <w:r w:rsidR="007342E5" w:rsidRPr="004F0800">
        <w:rPr>
          <w:rFonts w:cstheme="minorHAnsi"/>
          <w:bCs/>
        </w:rPr>
        <w:t>required,</w:t>
      </w:r>
      <w:r w:rsidRPr="004F0800">
        <w:rPr>
          <w:rFonts w:cstheme="minorHAnsi"/>
          <w:bCs/>
        </w:rPr>
        <w:t xml:space="preserve"> and a </w:t>
      </w:r>
      <w:r w:rsidR="00F31727" w:rsidRPr="004F0800">
        <w:rPr>
          <w:rFonts w:cstheme="minorHAnsi"/>
          <w:bCs/>
        </w:rPr>
        <w:t>10-year</w:t>
      </w:r>
      <w:r w:rsidRPr="004F0800">
        <w:rPr>
          <w:rFonts w:cstheme="minorHAnsi"/>
          <w:bCs/>
        </w:rPr>
        <w:t xml:space="preserve"> survey carried out to comply with The Reservoirs Act 1975. Any remedial or improvement works highlighted would need to be undertaken to maintain compliance with the legislation. The next </w:t>
      </w:r>
      <w:r w:rsidR="00F31727" w:rsidRPr="004F0800">
        <w:rPr>
          <w:rFonts w:cstheme="minorHAnsi"/>
          <w:bCs/>
        </w:rPr>
        <w:t>10-year</w:t>
      </w:r>
      <w:r w:rsidRPr="004F0800">
        <w:rPr>
          <w:rFonts w:cstheme="minorHAnsi"/>
          <w:bCs/>
        </w:rPr>
        <w:t xml:space="preserve"> survey will not fall due until 2028. </w:t>
      </w:r>
    </w:p>
    <w:p w14:paraId="3AD822EC" w14:textId="77777777" w:rsidR="00335B41" w:rsidRDefault="00217692" w:rsidP="00335B41">
      <w:pPr>
        <w:pStyle w:val="ListParagraph"/>
        <w:rPr>
          <w:rFonts w:cstheme="minorHAnsi"/>
          <w:bCs/>
        </w:rPr>
      </w:pPr>
    </w:p>
    <w:p w14:paraId="3AD822ED" w14:textId="3F888429" w:rsidR="00335B41" w:rsidRPr="004F0800" w:rsidRDefault="0055501C" w:rsidP="004F0800">
      <w:pPr>
        <w:pStyle w:val="ListParagraph"/>
        <w:numPr>
          <w:ilvl w:val="0"/>
          <w:numId w:val="8"/>
        </w:numPr>
        <w:spacing w:after="0" w:line="240" w:lineRule="auto"/>
        <w:jc w:val="both"/>
        <w:rPr>
          <w:rFonts w:cstheme="minorHAnsi"/>
          <w:bCs/>
        </w:rPr>
      </w:pPr>
      <w:r w:rsidRPr="004F0800">
        <w:rPr>
          <w:rFonts w:cstheme="minorHAnsi"/>
          <w:bCs/>
        </w:rPr>
        <w:t>There is a narrow strip of land forming the access road into the Vernon Carus land that is not registered with The Land Registry. This land will also be taken by the Council and an indemnity policy put in place to protect against future claims to Title.</w:t>
      </w:r>
    </w:p>
    <w:p w14:paraId="3AD822EE" w14:textId="77777777" w:rsidR="00335B41" w:rsidRDefault="00217692" w:rsidP="00335B41">
      <w:pPr>
        <w:pStyle w:val="ListParagraph"/>
        <w:rPr>
          <w:rFonts w:cstheme="minorHAnsi"/>
          <w:bCs/>
        </w:rPr>
      </w:pPr>
    </w:p>
    <w:p w14:paraId="3AD822EF" w14:textId="77777777" w:rsidR="00335B41" w:rsidRDefault="00217692" w:rsidP="00335B41">
      <w:pPr>
        <w:spacing w:after="0" w:line="240" w:lineRule="auto"/>
        <w:jc w:val="both"/>
        <w:rPr>
          <w:rFonts w:cstheme="minorHAnsi"/>
          <w:bCs/>
        </w:rPr>
      </w:pPr>
    </w:p>
    <w:p w14:paraId="3AD822F0" w14:textId="77777777" w:rsidR="00335B41" w:rsidRDefault="0055501C" w:rsidP="00335B41">
      <w:pPr>
        <w:spacing w:after="0" w:line="240" w:lineRule="auto"/>
        <w:jc w:val="both"/>
        <w:rPr>
          <w:rFonts w:asciiTheme="majorHAnsi" w:hAnsiTheme="majorHAnsi" w:cstheme="majorHAnsi"/>
          <w:b/>
        </w:rPr>
      </w:pPr>
      <w:r>
        <w:rPr>
          <w:rFonts w:asciiTheme="majorHAnsi" w:hAnsiTheme="majorHAnsi" w:cstheme="majorHAnsi"/>
          <w:b/>
        </w:rPr>
        <w:t>Master Plan</w:t>
      </w:r>
    </w:p>
    <w:p w14:paraId="3AD822F1" w14:textId="77777777" w:rsidR="00335B41" w:rsidRDefault="00217692" w:rsidP="00335B41">
      <w:pPr>
        <w:spacing w:after="0" w:line="240" w:lineRule="auto"/>
        <w:jc w:val="both"/>
        <w:rPr>
          <w:rFonts w:asciiTheme="majorHAnsi" w:hAnsiTheme="majorHAnsi" w:cstheme="majorHAnsi"/>
          <w:b/>
        </w:rPr>
      </w:pPr>
    </w:p>
    <w:p w14:paraId="3AD822F2" w14:textId="275809E5"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The attached Master Plan catches the Council’s aspirations to develop a multi-functional sports village at Vernon Carus, building on the amenities that already exist on the site.</w:t>
      </w:r>
    </w:p>
    <w:p w14:paraId="3AD822F3" w14:textId="77777777" w:rsidR="00335B41" w:rsidRPr="00E700BB" w:rsidRDefault="00217692" w:rsidP="00335B41">
      <w:pPr>
        <w:spacing w:after="0" w:line="240" w:lineRule="auto"/>
        <w:jc w:val="both"/>
        <w:rPr>
          <w:rFonts w:asciiTheme="majorHAnsi" w:hAnsiTheme="majorHAnsi" w:cstheme="majorHAnsi"/>
          <w:bCs/>
        </w:rPr>
      </w:pPr>
    </w:p>
    <w:p w14:paraId="3AD822F4" w14:textId="4FDE1072"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The Master Plan proposes a phased approach. The first phase will be a refurbishment of the existing Club House and Changing Rooms. This will address safety issues within both buildings and enable the Club to generate revenue and be more sustainable.</w:t>
      </w:r>
    </w:p>
    <w:p w14:paraId="3AD822F5" w14:textId="77777777" w:rsidR="00335B41" w:rsidRPr="00E700BB" w:rsidRDefault="00217692" w:rsidP="00335B41">
      <w:pPr>
        <w:pStyle w:val="ListParagraph"/>
        <w:rPr>
          <w:rFonts w:asciiTheme="majorHAnsi" w:hAnsiTheme="majorHAnsi" w:cstheme="majorHAnsi"/>
          <w:bCs/>
        </w:rPr>
      </w:pPr>
    </w:p>
    <w:p w14:paraId="3AD822F6" w14:textId="513577BC"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 xml:space="preserve">It is intended that the scheme of refurbishment will last a period of years until such a time that the existing Club House and Changing Rooms can be replaced with a new build facility.  </w:t>
      </w:r>
    </w:p>
    <w:p w14:paraId="3AD822F7" w14:textId="77777777" w:rsidR="00335B41" w:rsidRPr="00E700BB" w:rsidRDefault="00217692" w:rsidP="00335B41">
      <w:pPr>
        <w:pStyle w:val="ListParagraph"/>
        <w:rPr>
          <w:rFonts w:asciiTheme="majorHAnsi" w:hAnsiTheme="majorHAnsi" w:cstheme="majorHAnsi"/>
          <w:bCs/>
        </w:rPr>
      </w:pPr>
    </w:p>
    <w:p w14:paraId="3AD822F8" w14:textId="66BE0166"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Future phases of the Master Plan include:</w:t>
      </w:r>
    </w:p>
    <w:p w14:paraId="3AD822F9" w14:textId="77777777" w:rsidR="00335B41" w:rsidRPr="00E700BB" w:rsidRDefault="00217692" w:rsidP="00335B41">
      <w:pPr>
        <w:pStyle w:val="ListParagraph"/>
        <w:rPr>
          <w:rFonts w:asciiTheme="majorHAnsi" w:hAnsiTheme="majorHAnsi" w:cstheme="majorHAnsi"/>
          <w:bCs/>
        </w:rPr>
      </w:pPr>
    </w:p>
    <w:p w14:paraId="3AD822FA" w14:textId="77777777" w:rsidR="00335B41" w:rsidRDefault="0055501C" w:rsidP="00335B41">
      <w:pPr>
        <w:pStyle w:val="ListParagraph"/>
        <w:numPr>
          <w:ilvl w:val="0"/>
          <w:numId w:val="27"/>
        </w:numPr>
        <w:spacing w:after="0" w:line="240" w:lineRule="auto"/>
        <w:jc w:val="both"/>
        <w:rPr>
          <w:rFonts w:asciiTheme="majorHAnsi" w:hAnsiTheme="majorHAnsi" w:cstheme="majorHAnsi"/>
          <w:bCs/>
        </w:rPr>
      </w:pPr>
      <w:r w:rsidRPr="00E700BB">
        <w:rPr>
          <w:rFonts w:asciiTheme="majorHAnsi" w:hAnsiTheme="majorHAnsi" w:cstheme="majorHAnsi"/>
          <w:bCs/>
        </w:rPr>
        <w:t>the creation/upgrade of existing parking facilities</w:t>
      </w:r>
      <w:r>
        <w:rPr>
          <w:rFonts w:asciiTheme="majorHAnsi" w:hAnsiTheme="majorHAnsi" w:cstheme="majorHAnsi"/>
          <w:bCs/>
        </w:rPr>
        <w:t>;</w:t>
      </w:r>
    </w:p>
    <w:p w14:paraId="3AD822FB" w14:textId="77777777" w:rsidR="00335B41" w:rsidRDefault="0055501C" w:rsidP="00335B41">
      <w:pPr>
        <w:pStyle w:val="ListParagraph"/>
        <w:numPr>
          <w:ilvl w:val="0"/>
          <w:numId w:val="27"/>
        </w:numPr>
        <w:spacing w:after="0" w:line="240" w:lineRule="auto"/>
        <w:jc w:val="both"/>
        <w:rPr>
          <w:rFonts w:asciiTheme="majorHAnsi" w:hAnsiTheme="majorHAnsi" w:cstheme="majorHAnsi"/>
          <w:bCs/>
        </w:rPr>
      </w:pPr>
      <w:r w:rsidRPr="00E700BB">
        <w:rPr>
          <w:rFonts w:asciiTheme="majorHAnsi" w:hAnsiTheme="majorHAnsi" w:cstheme="majorHAnsi"/>
          <w:bCs/>
        </w:rPr>
        <w:t>a new structure for the Bowling Club</w:t>
      </w:r>
      <w:r>
        <w:rPr>
          <w:rFonts w:asciiTheme="majorHAnsi" w:hAnsiTheme="majorHAnsi" w:cstheme="majorHAnsi"/>
          <w:bCs/>
        </w:rPr>
        <w:t>;</w:t>
      </w:r>
    </w:p>
    <w:p w14:paraId="3AD822FC" w14:textId="77777777" w:rsidR="00335B41" w:rsidRDefault="0055501C" w:rsidP="00335B41">
      <w:pPr>
        <w:pStyle w:val="ListParagraph"/>
        <w:numPr>
          <w:ilvl w:val="0"/>
          <w:numId w:val="27"/>
        </w:numPr>
        <w:spacing w:after="0" w:line="240" w:lineRule="auto"/>
        <w:jc w:val="both"/>
        <w:rPr>
          <w:rFonts w:asciiTheme="majorHAnsi" w:hAnsiTheme="majorHAnsi" w:cstheme="majorHAnsi"/>
          <w:bCs/>
        </w:rPr>
      </w:pPr>
      <w:r w:rsidRPr="00E700BB">
        <w:rPr>
          <w:rFonts w:asciiTheme="majorHAnsi" w:hAnsiTheme="majorHAnsi" w:cstheme="majorHAnsi"/>
          <w:bCs/>
        </w:rPr>
        <w:t>a new structure for the Boxing/Fitness Gym</w:t>
      </w:r>
      <w:r>
        <w:rPr>
          <w:rFonts w:asciiTheme="majorHAnsi" w:hAnsiTheme="majorHAnsi" w:cstheme="majorHAnsi"/>
          <w:bCs/>
        </w:rPr>
        <w:t>;</w:t>
      </w:r>
    </w:p>
    <w:p w14:paraId="3AD822FD" w14:textId="77777777" w:rsidR="00335B41" w:rsidRDefault="0055501C" w:rsidP="00335B41">
      <w:pPr>
        <w:pStyle w:val="ListParagraph"/>
        <w:numPr>
          <w:ilvl w:val="0"/>
          <w:numId w:val="27"/>
        </w:numPr>
        <w:spacing w:after="0" w:line="240" w:lineRule="auto"/>
        <w:jc w:val="both"/>
        <w:rPr>
          <w:rFonts w:asciiTheme="majorHAnsi" w:hAnsiTheme="majorHAnsi" w:cstheme="majorHAnsi"/>
          <w:bCs/>
        </w:rPr>
      </w:pPr>
      <w:r w:rsidRPr="00E700BB">
        <w:rPr>
          <w:rFonts w:asciiTheme="majorHAnsi" w:hAnsiTheme="majorHAnsi" w:cstheme="majorHAnsi"/>
          <w:bCs/>
        </w:rPr>
        <w:t>an improved BMX track, and</w:t>
      </w:r>
      <w:r>
        <w:rPr>
          <w:rFonts w:asciiTheme="majorHAnsi" w:hAnsiTheme="majorHAnsi" w:cstheme="majorHAnsi"/>
          <w:bCs/>
        </w:rPr>
        <w:t>;</w:t>
      </w:r>
    </w:p>
    <w:p w14:paraId="3AD822FE" w14:textId="77777777" w:rsidR="00335B41" w:rsidRPr="00E700BB" w:rsidRDefault="0055501C" w:rsidP="00335B41">
      <w:pPr>
        <w:pStyle w:val="ListParagraph"/>
        <w:numPr>
          <w:ilvl w:val="0"/>
          <w:numId w:val="27"/>
        </w:numPr>
        <w:spacing w:after="0" w:line="240" w:lineRule="auto"/>
        <w:jc w:val="both"/>
        <w:rPr>
          <w:rFonts w:asciiTheme="majorHAnsi" w:hAnsiTheme="majorHAnsi" w:cstheme="majorHAnsi"/>
          <w:bCs/>
        </w:rPr>
      </w:pPr>
      <w:r w:rsidRPr="00E700BB">
        <w:rPr>
          <w:rFonts w:asciiTheme="majorHAnsi" w:hAnsiTheme="majorHAnsi" w:cstheme="majorHAnsi"/>
          <w:bCs/>
        </w:rPr>
        <w:t xml:space="preserve">additional </w:t>
      </w:r>
      <w:r w:rsidRPr="00EB5C85">
        <w:rPr>
          <w:rFonts w:asciiTheme="majorHAnsi" w:hAnsiTheme="majorHAnsi" w:cstheme="majorHAnsi"/>
          <w:bCs/>
        </w:rPr>
        <w:t>playing</w:t>
      </w:r>
      <w:r w:rsidRPr="00E700BB">
        <w:rPr>
          <w:rFonts w:asciiTheme="majorHAnsi" w:hAnsiTheme="majorHAnsi" w:cstheme="majorHAnsi"/>
          <w:bCs/>
        </w:rPr>
        <w:t xml:space="preserve"> facilities.</w:t>
      </w:r>
    </w:p>
    <w:p w14:paraId="3AD822FF" w14:textId="77777777" w:rsidR="00335B41" w:rsidRPr="00E700BB" w:rsidRDefault="00217692" w:rsidP="00335B41">
      <w:pPr>
        <w:pStyle w:val="ListParagraph"/>
        <w:rPr>
          <w:rFonts w:asciiTheme="majorHAnsi" w:hAnsiTheme="majorHAnsi" w:cstheme="majorHAnsi"/>
          <w:bCs/>
        </w:rPr>
      </w:pPr>
    </w:p>
    <w:p w14:paraId="3AD82300" w14:textId="71D27AC0"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The Master Plan also shows potential for a 4G playing pitch on adjoining Cardinal Newman College land (this would be subject to agreement with the land owner).</w:t>
      </w:r>
    </w:p>
    <w:p w14:paraId="3AD82301" w14:textId="77777777" w:rsidR="00335B41" w:rsidRPr="00E700BB" w:rsidRDefault="00217692" w:rsidP="00335B41">
      <w:pPr>
        <w:pStyle w:val="ListParagraph"/>
        <w:rPr>
          <w:rFonts w:asciiTheme="majorHAnsi" w:hAnsiTheme="majorHAnsi" w:cstheme="majorHAnsi"/>
          <w:bCs/>
        </w:rPr>
      </w:pPr>
    </w:p>
    <w:p w14:paraId="3AD82302" w14:textId="56979020" w:rsidR="00335B41" w:rsidRPr="004F0800" w:rsidRDefault="0055501C" w:rsidP="004F0800">
      <w:pPr>
        <w:pStyle w:val="ListParagraph"/>
        <w:numPr>
          <w:ilvl w:val="0"/>
          <w:numId w:val="8"/>
        </w:numPr>
        <w:spacing w:after="0" w:line="240" w:lineRule="auto"/>
        <w:jc w:val="both"/>
        <w:rPr>
          <w:rFonts w:asciiTheme="majorHAnsi" w:hAnsiTheme="majorHAnsi" w:cstheme="majorHAnsi"/>
          <w:bCs/>
        </w:rPr>
      </w:pPr>
      <w:r w:rsidRPr="004F0800">
        <w:rPr>
          <w:rFonts w:asciiTheme="majorHAnsi" w:hAnsiTheme="majorHAnsi" w:cstheme="majorHAnsi"/>
          <w:bCs/>
        </w:rPr>
        <w:t>It is intended that the refurbishment of the existing Club House and Changing Rooms  is undertaken as a first phase and that officers will develop a proposal around further phasing funding to come back to members for decision.</w:t>
      </w:r>
    </w:p>
    <w:p w14:paraId="3AD82303" w14:textId="77777777" w:rsidR="00335B41" w:rsidRDefault="00217692" w:rsidP="00335B41">
      <w:pPr>
        <w:spacing w:after="0" w:line="240" w:lineRule="auto"/>
        <w:jc w:val="both"/>
        <w:rPr>
          <w:rFonts w:asciiTheme="majorHAnsi" w:hAnsiTheme="majorHAnsi" w:cstheme="majorHAnsi"/>
          <w:b/>
        </w:rPr>
      </w:pPr>
    </w:p>
    <w:p w14:paraId="3AD82304" w14:textId="77777777" w:rsidR="0046116A" w:rsidRDefault="0055501C" w:rsidP="0046116A">
      <w:pPr>
        <w:spacing w:after="0" w:line="240" w:lineRule="auto"/>
        <w:jc w:val="both"/>
        <w:rPr>
          <w:rFonts w:asciiTheme="majorHAnsi" w:hAnsiTheme="majorHAnsi" w:cstheme="majorHAnsi"/>
          <w:b/>
        </w:rPr>
      </w:pPr>
      <w:r w:rsidRPr="00C173B5">
        <w:rPr>
          <w:rFonts w:asciiTheme="majorHAnsi" w:hAnsiTheme="majorHAnsi" w:cstheme="majorHAnsi"/>
          <w:b/>
        </w:rPr>
        <w:t>Equality and diversity</w:t>
      </w:r>
    </w:p>
    <w:p w14:paraId="3AD82305" w14:textId="77777777" w:rsidR="0046116A" w:rsidRPr="00C173B5" w:rsidRDefault="00217692" w:rsidP="0046116A">
      <w:pPr>
        <w:spacing w:after="0" w:line="240" w:lineRule="auto"/>
        <w:jc w:val="both"/>
        <w:rPr>
          <w:rFonts w:asciiTheme="majorHAnsi" w:hAnsiTheme="majorHAnsi" w:cstheme="majorHAnsi"/>
          <w:b/>
        </w:rPr>
      </w:pPr>
    </w:p>
    <w:p w14:paraId="3AD8230A" w14:textId="4BDA5A02" w:rsidR="000A1AE7" w:rsidRPr="00F31727" w:rsidRDefault="0055501C" w:rsidP="004F0800">
      <w:pPr>
        <w:pStyle w:val="ListParagraph"/>
        <w:numPr>
          <w:ilvl w:val="0"/>
          <w:numId w:val="8"/>
        </w:numPr>
        <w:spacing w:after="0" w:line="240" w:lineRule="auto"/>
        <w:jc w:val="both"/>
        <w:rPr>
          <w:rFonts w:cstheme="minorHAnsi"/>
          <w:bCs/>
        </w:rPr>
      </w:pPr>
      <w:r w:rsidRPr="000C0A6F">
        <w:t xml:space="preserve">The transfer of the reservoir will support the </w:t>
      </w:r>
      <w:r>
        <w:t>ambitions of the Council around Green links which are about creating new cycle and pedestrian links. The council will be able to connect the Reservoir into the wider network of cycle and pedestrian links.</w:t>
      </w:r>
    </w:p>
    <w:p w14:paraId="3AD8230B" w14:textId="77777777" w:rsidR="00284E95" w:rsidRDefault="0055501C"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3AD8230C" w14:textId="77777777" w:rsidR="00FB4091" w:rsidRPr="00FB4091" w:rsidRDefault="0055501C" w:rsidP="004F0800">
      <w:pPr>
        <w:pStyle w:val="Heading2"/>
        <w:numPr>
          <w:ilvl w:val="0"/>
          <w:numId w:val="8"/>
        </w:numPr>
        <w:rPr>
          <w:rFonts w:asciiTheme="majorHAnsi" w:hAnsiTheme="majorHAnsi" w:cstheme="majorHAnsi"/>
          <w:b w:val="0"/>
          <w:bCs w:val="0"/>
          <w:sz w:val="24"/>
          <w:szCs w:val="24"/>
        </w:rPr>
      </w:pPr>
      <w:r w:rsidRPr="00FB4091">
        <w:rPr>
          <w:rFonts w:asciiTheme="majorHAnsi" w:hAnsiTheme="majorHAnsi" w:cstheme="majorHAnsi"/>
          <w:b w:val="0"/>
          <w:bCs w:val="0"/>
          <w:sz w:val="24"/>
          <w:szCs w:val="24"/>
        </w:rPr>
        <w:t>There are no direct air quality implications from the transfer of the land</w:t>
      </w:r>
      <w:r>
        <w:rPr>
          <w:rFonts w:asciiTheme="majorHAnsi" w:hAnsiTheme="majorHAnsi" w:cstheme="majorHAnsi"/>
          <w:b w:val="0"/>
          <w:bCs w:val="0"/>
          <w:sz w:val="24"/>
          <w:szCs w:val="24"/>
        </w:rPr>
        <w:t>.</w:t>
      </w:r>
    </w:p>
    <w:p w14:paraId="3AD8230D" w14:textId="77777777" w:rsidR="00EF7165" w:rsidRPr="009F51C7" w:rsidRDefault="00217692" w:rsidP="00EF7165">
      <w:pPr>
        <w:spacing w:after="0" w:line="240" w:lineRule="auto"/>
        <w:ind w:left="720"/>
        <w:jc w:val="both"/>
        <w:rPr>
          <w:rFonts w:cstheme="minorHAnsi"/>
          <w:bCs/>
        </w:rPr>
      </w:pPr>
    </w:p>
    <w:p w14:paraId="3AD8230E" w14:textId="77777777" w:rsidR="000179AF" w:rsidRPr="00ED4FF1" w:rsidRDefault="0055501C"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3AD8230F" w14:textId="36214679" w:rsidR="000179AF" w:rsidRPr="00883AC9" w:rsidRDefault="0055501C" w:rsidP="004F0800">
      <w:pPr>
        <w:numPr>
          <w:ilvl w:val="0"/>
          <w:numId w:val="8"/>
        </w:numPr>
        <w:spacing w:after="0" w:line="240" w:lineRule="auto"/>
        <w:jc w:val="both"/>
        <w:rPr>
          <w:rFonts w:cstheme="minorHAnsi"/>
          <w:bCs/>
          <w:iCs/>
        </w:rPr>
      </w:pPr>
      <w:r>
        <w:rPr>
          <w:rFonts w:cstheme="minorHAnsi"/>
          <w:bCs/>
        </w:rPr>
        <w:t>Under the current CIL charging schedule such a development would be liable for CIL at a rate of zero pounds per sqm meaning no additional liability to the Council.  The risks are as identified in the report and the budget of £20k per annum will be funded from the £500k receipt and monitored via the usual budget monitoring reports.  The capital works identified will be an increase in the programme of £150k funded by the S.106 receipt and a transfer of £25k from the existing, approved, Leisure Local budget</w:t>
      </w:r>
      <w:r w:rsidR="00106C41">
        <w:rPr>
          <w:rFonts w:cstheme="minorHAnsi"/>
          <w:bCs/>
        </w:rPr>
        <w:t>.</w:t>
      </w:r>
    </w:p>
    <w:p w14:paraId="3AD82310" w14:textId="77777777" w:rsidR="000179AF" w:rsidRPr="00D4431F" w:rsidRDefault="00217692" w:rsidP="00CF42B2">
      <w:pPr>
        <w:spacing w:after="0" w:line="240" w:lineRule="auto"/>
        <w:ind w:left="720"/>
        <w:jc w:val="both"/>
        <w:rPr>
          <w:rFonts w:cstheme="minorHAnsi"/>
          <w:bCs/>
        </w:rPr>
      </w:pPr>
    </w:p>
    <w:p w14:paraId="3AD82311" w14:textId="77777777" w:rsidR="000179AF" w:rsidRPr="00ED4FF1" w:rsidRDefault="0055501C"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3AD82312" w14:textId="77777777" w:rsidR="000179AF" w:rsidRPr="00883AC9" w:rsidRDefault="0055501C" w:rsidP="004F0800">
      <w:pPr>
        <w:numPr>
          <w:ilvl w:val="0"/>
          <w:numId w:val="8"/>
        </w:numPr>
        <w:spacing w:after="0" w:line="240" w:lineRule="auto"/>
        <w:jc w:val="both"/>
        <w:rPr>
          <w:rFonts w:cstheme="minorHAnsi"/>
          <w:bCs/>
          <w:iCs/>
        </w:rPr>
      </w:pPr>
      <w:r>
        <w:rPr>
          <w:rFonts w:cstheme="minorHAnsi"/>
          <w:bCs/>
        </w:rPr>
        <w:t>Should members feel that this is an offer which they wish to accept the appropriate legal agreements will be drafted</w:t>
      </w:r>
      <w:r w:rsidRPr="009F51C7">
        <w:rPr>
          <w:rFonts w:cstheme="minorHAnsi"/>
          <w:bCs/>
        </w:rPr>
        <w:t>.</w:t>
      </w:r>
      <w:r>
        <w:rPr>
          <w:rFonts w:cstheme="minorHAnsi"/>
          <w:bCs/>
        </w:rPr>
        <w:t xml:space="preserve"> The risks in relation to the proposal are properly presented in the report.</w:t>
      </w:r>
    </w:p>
    <w:p w14:paraId="3AD82313" w14:textId="77777777" w:rsidR="000179AF" w:rsidRPr="00D1305C" w:rsidRDefault="00217692" w:rsidP="000179AF">
      <w:pPr>
        <w:spacing w:after="0" w:line="240" w:lineRule="auto"/>
        <w:ind w:left="720"/>
        <w:jc w:val="both"/>
        <w:rPr>
          <w:rFonts w:cstheme="minorHAnsi"/>
          <w:bCs/>
        </w:rPr>
      </w:pPr>
    </w:p>
    <w:p w14:paraId="3AD82314" w14:textId="77777777" w:rsidR="00EF7FB2" w:rsidRDefault="0055501C"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3AD82315" w14:textId="77777777" w:rsidR="000179AF" w:rsidRPr="00D1305C" w:rsidRDefault="0055501C"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r>
        <w:rPr>
          <w:rFonts w:eastAsia="Times New Roman" w:cstheme="minorHAnsi"/>
          <w:bCs/>
          <w:color w:val="000000" w:themeColor="text1"/>
          <w:kern w:val="36"/>
          <w:lang w:eastAsia="en-GB"/>
        </w:rPr>
        <w:t>.</w:t>
      </w:r>
    </w:p>
    <w:p w14:paraId="3AD82316" w14:textId="77777777" w:rsidR="000179AF" w:rsidRPr="00ED4FF1" w:rsidRDefault="0055501C"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3AD82317" w14:textId="77777777" w:rsidR="007D0249" w:rsidRPr="009F51C7" w:rsidRDefault="0055501C" w:rsidP="007D0249">
      <w:pPr>
        <w:spacing w:after="0" w:line="240" w:lineRule="auto"/>
        <w:jc w:val="both"/>
        <w:rPr>
          <w:rFonts w:cstheme="minorHAnsi"/>
          <w:bCs/>
        </w:rPr>
      </w:pPr>
      <w:r w:rsidRPr="009F51C7">
        <w:rPr>
          <w:rFonts w:cstheme="minorHAnsi"/>
          <w:bCs/>
        </w:rPr>
        <w:t xml:space="preserve">Appendix </w:t>
      </w:r>
      <w:r>
        <w:rPr>
          <w:rFonts w:cstheme="minorHAnsi"/>
          <w:bCs/>
        </w:rPr>
        <w:t>A: The plan of the site</w:t>
      </w:r>
    </w:p>
    <w:p w14:paraId="3AD82318" w14:textId="77777777" w:rsidR="007D0249" w:rsidRDefault="0055501C" w:rsidP="007D0249">
      <w:pPr>
        <w:spacing w:after="0" w:line="240" w:lineRule="auto"/>
        <w:jc w:val="both"/>
        <w:rPr>
          <w:rFonts w:cstheme="minorHAnsi"/>
          <w:bCs/>
        </w:rPr>
      </w:pPr>
      <w:r w:rsidRPr="009F51C7">
        <w:rPr>
          <w:rFonts w:cstheme="minorHAnsi"/>
          <w:bCs/>
        </w:rPr>
        <w:t>Appendix B</w:t>
      </w:r>
      <w:r>
        <w:rPr>
          <w:rFonts w:cstheme="minorHAnsi"/>
          <w:bCs/>
        </w:rPr>
        <w:t xml:space="preserve"> Draft Master Plan for the Vernon Carus Site</w:t>
      </w:r>
    </w:p>
    <w:p w14:paraId="3AD82319" w14:textId="77777777" w:rsidR="0072729F" w:rsidRDefault="00217692" w:rsidP="007D0249">
      <w:pPr>
        <w:spacing w:after="0" w:line="240" w:lineRule="auto"/>
        <w:jc w:val="both"/>
        <w:rPr>
          <w:rFonts w:cstheme="minorHAnsi"/>
          <w:bCs/>
        </w:rPr>
      </w:pPr>
    </w:p>
    <w:p w14:paraId="3AD8231A" w14:textId="77777777" w:rsidR="0072729F" w:rsidRDefault="0055501C" w:rsidP="007D0249">
      <w:pPr>
        <w:spacing w:after="0" w:line="240" w:lineRule="auto"/>
        <w:jc w:val="both"/>
        <w:rPr>
          <w:rFonts w:cstheme="minorHAnsi"/>
          <w:bCs/>
        </w:rPr>
      </w:pPr>
      <w:r>
        <w:rPr>
          <w:rFonts w:cstheme="minorHAnsi"/>
          <w:bCs/>
        </w:rPr>
        <w:t>Mark Lester</w:t>
      </w:r>
    </w:p>
    <w:p w14:paraId="3AD8231B" w14:textId="77777777" w:rsidR="0072729F" w:rsidRPr="009F51C7" w:rsidRDefault="0055501C" w:rsidP="007D0249">
      <w:pPr>
        <w:spacing w:after="0" w:line="240" w:lineRule="auto"/>
        <w:jc w:val="both"/>
        <w:rPr>
          <w:rFonts w:cstheme="minorHAnsi"/>
          <w:bCs/>
        </w:rPr>
      </w:pPr>
      <w:r>
        <w:rPr>
          <w:rFonts w:cstheme="minorHAnsi"/>
          <w:bCs/>
        </w:rPr>
        <w:t>Director of Commercial</w:t>
      </w:r>
    </w:p>
    <w:p w14:paraId="3AD8231C" w14:textId="77777777" w:rsidR="00D4431F" w:rsidRPr="00D4431F" w:rsidRDefault="00217692"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3766"/>
        <w:gridCol w:w="1423"/>
        <w:gridCol w:w="1293"/>
      </w:tblGrid>
      <w:tr w:rsidR="00A25DA4" w14:paraId="3AD82321" w14:textId="77777777" w:rsidTr="008E66FA">
        <w:tc>
          <w:tcPr>
            <w:tcW w:w="3856" w:type="dxa"/>
            <w:shd w:val="clear" w:color="auto" w:fill="auto"/>
          </w:tcPr>
          <w:p w14:paraId="3AD8231D" w14:textId="77777777" w:rsidR="00D4431F" w:rsidRPr="00D4431F" w:rsidRDefault="0055501C" w:rsidP="00D4431F">
            <w:pPr>
              <w:spacing w:line="240" w:lineRule="auto"/>
              <w:jc w:val="both"/>
              <w:rPr>
                <w:rFonts w:cstheme="minorHAnsi"/>
                <w:bCs/>
              </w:rPr>
            </w:pPr>
            <w:r w:rsidRPr="00D4431F">
              <w:rPr>
                <w:rFonts w:cstheme="minorHAnsi"/>
                <w:bCs/>
              </w:rPr>
              <w:lastRenderedPageBreak/>
              <w:t>Report Author:</w:t>
            </w:r>
          </w:p>
        </w:tc>
        <w:tc>
          <w:tcPr>
            <w:tcW w:w="2835" w:type="dxa"/>
          </w:tcPr>
          <w:p w14:paraId="3AD8231E" w14:textId="77777777" w:rsidR="00D4431F" w:rsidRPr="00D4431F" w:rsidRDefault="0055501C"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3AD8231F" w14:textId="77777777" w:rsidR="00D4431F" w:rsidRPr="00D4431F" w:rsidRDefault="0055501C"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3AD82320" w14:textId="77777777" w:rsidR="00D4431F" w:rsidRPr="00D4431F" w:rsidRDefault="0055501C" w:rsidP="00D4431F">
            <w:pPr>
              <w:spacing w:line="240" w:lineRule="auto"/>
              <w:jc w:val="both"/>
              <w:rPr>
                <w:rFonts w:cstheme="minorHAnsi"/>
                <w:bCs/>
              </w:rPr>
            </w:pPr>
            <w:r w:rsidRPr="00D4431F">
              <w:rPr>
                <w:rFonts w:cstheme="minorHAnsi"/>
                <w:bCs/>
              </w:rPr>
              <w:t>Date:</w:t>
            </w:r>
          </w:p>
        </w:tc>
      </w:tr>
      <w:tr w:rsidR="00A25DA4" w14:paraId="3AD82326" w14:textId="77777777" w:rsidTr="008E66FA">
        <w:tc>
          <w:tcPr>
            <w:tcW w:w="3856" w:type="dxa"/>
            <w:shd w:val="clear" w:color="auto" w:fill="auto"/>
          </w:tcPr>
          <w:p w14:paraId="3AD82322" w14:textId="3CCF5FA8" w:rsidR="00D4431F" w:rsidRPr="00D4431F" w:rsidRDefault="0055501C" w:rsidP="008862F9">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Neil Anderson, Tony Hutchinson</w:t>
            </w:r>
            <w:r w:rsidRPr="00D4431F">
              <w:rPr>
                <w:rFonts w:cstheme="minorHAnsi"/>
                <w:bCs/>
                <w:lang w:val="en-US"/>
              </w:rPr>
              <w:fldChar w:fldCharType="end"/>
            </w:r>
            <w:r>
              <w:rPr>
                <w:rFonts w:cstheme="minorHAnsi"/>
                <w:bCs/>
              </w:rPr>
              <w:t xml:space="preserve"> (Principal Estates Surveyor)</w:t>
            </w:r>
          </w:p>
        </w:tc>
        <w:tc>
          <w:tcPr>
            <w:tcW w:w="2835" w:type="dxa"/>
          </w:tcPr>
          <w:p w14:paraId="3AD82323" w14:textId="7528AF87" w:rsidR="00D4431F" w:rsidRPr="00D4431F" w:rsidRDefault="0055501C" w:rsidP="008862F9">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neil.anderson@southribble.gov.uk, t</w:t>
            </w:r>
            <w:r w:rsidR="000E6766">
              <w:rPr>
                <w:rFonts w:cstheme="minorHAnsi"/>
                <w:bCs/>
              </w:rPr>
              <w:t>ony.</w:t>
            </w:r>
            <w:r>
              <w:rPr>
                <w:rFonts w:cstheme="minorHAnsi"/>
                <w:bCs/>
              </w:rPr>
              <w:t>hutchinson@southribble.gov.uk</w:t>
            </w:r>
            <w:r>
              <w:rPr>
                <w:rFonts w:cstheme="minorHAnsi"/>
                <w:bCs/>
              </w:rPr>
              <w:fldChar w:fldCharType="end"/>
            </w:r>
          </w:p>
        </w:tc>
        <w:tc>
          <w:tcPr>
            <w:tcW w:w="1560" w:type="dxa"/>
            <w:shd w:val="clear" w:color="auto" w:fill="auto"/>
          </w:tcPr>
          <w:p w14:paraId="3AD82324" w14:textId="77777777" w:rsidR="00D4431F" w:rsidRPr="00D4431F" w:rsidRDefault="0055501C" w:rsidP="00D4431F">
            <w:pPr>
              <w:spacing w:line="240" w:lineRule="auto"/>
              <w:jc w:val="both"/>
              <w:rPr>
                <w:rFonts w:cstheme="minorHAnsi"/>
                <w:bCs/>
              </w:rPr>
            </w:pPr>
            <w:r w:rsidRPr="00D4431F">
              <w:rPr>
                <w:rFonts w:cstheme="minorHAnsi"/>
                <w:bCs/>
              </w:rPr>
              <w:t>01772 62</w:t>
            </w:r>
            <w:r>
              <w:rPr>
                <w:rFonts w:cstheme="minorHAnsi"/>
                <w:bCs/>
              </w:rPr>
              <w:t>5540</w:t>
            </w:r>
          </w:p>
        </w:tc>
        <w:tc>
          <w:tcPr>
            <w:tcW w:w="1269" w:type="dxa"/>
            <w:shd w:val="clear" w:color="auto" w:fill="auto"/>
          </w:tcPr>
          <w:p w14:paraId="3AD82325" w14:textId="77777777" w:rsidR="00D4431F" w:rsidRPr="00D4431F" w:rsidRDefault="0055501C" w:rsidP="00D4431F">
            <w:pPr>
              <w:spacing w:line="240" w:lineRule="auto"/>
              <w:jc w:val="both"/>
              <w:rPr>
                <w:rFonts w:cstheme="minorHAnsi"/>
                <w:bCs/>
              </w:rPr>
            </w:pPr>
            <w:r>
              <w:rPr>
                <w:rFonts w:cstheme="minorHAnsi"/>
                <w:bCs/>
              </w:rPr>
              <w:t>September 2021</w:t>
            </w:r>
          </w:p>
        </w:tc>
      </w:tr>
    </w:tbl>
    <w:p w14:paraId="3AD82327" w14:textId="77777777" w:rsidR="0025620C" w:rsidRPr="005C459D" w:rsidRDefault="00217692">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82336" w14:textId="77777777" w:rsidR="00615E78" w:rsidRDefault="0055501C">
      <w:pPr>
        <w:spacing w:after="0" w:line="240" w:lineRule="auto"/>
      </w:pPr>
      <w:r>
        <w:separator/>
      </w:r>
    </w:p>
  </w:endnote>
  <w:endnote w:type="continuationSeparator" w:id="0">
    <w:p w14:paraId="3AD82338" w14:textId="77777777" w:rsidR="00615E78" w:rsidRDefault="0055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82332" w14:textId="77777777" w:rsidR="00615E78" w:rsidRDefault="0055501C">
      <w:pPr>
        <w:spacing w:after="0" w:line="240" w:lineRule="auto"/>
      </w:pPr>
      <w:r>
        <w:separator/>
      </w:r>
    </w:p>
  </w:footnote>
  <w:footnote w:type="continuationSeparator" w:id="0">
    <w:p w14:paraId="3AD82334" w14:textId="77777777" w:rsidR="00615E78" w:rsidRDefault="00555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2330" w14:textId="77777777" w:rsidR="00CF42B2" w:rsidRDefault="00217692">
    <w:pPr>
      <w:pStyle w:val="Header"/>
    </w:pPr>
  </w:p>
  <w:p w14:paraId="3AD82331" w14:textId="77777777" w:rsidR="00CF42B2" w:rsidRDefault="00217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43B2"/>
    <w:multiLevelType w:val="hybridMultilevel"/>
    <w:tmpl w:val="D636561A"/>
    <w:lvl w:ilvl="0" w:tplc="B412C1EA">
      <w:start w:val="1"/>
      <w:numFmt w:val="decimal"/>
      <w:lvlText w:val="%1."/>
      <w:lvlJc w:val="left"/>
      <w:pPr>
        <w:ind w:left="360" w:hanging="360"/>
      </w:pPr>
      <w:rPr>
        <w:rFonts w:ascii="Arial" w:hAnsi="Arial" w:hint="default"/>
        <w:b w:val="0"/>
        <w:bCs w:val="0"/>
        <w:i w:val="0"/>
        <w:color w:val="auto"/>
        <w:sz w:val="22"/>
        <w:szCs w:val="22"/>
      </w:rPr>
    </w:lvl>
    <w:lvl w:ilvl="1" w:tplc="CBA617FE">
      <w:start w:val="1"/>
      <w:numFmt w:val="lowerLetter"/>
      <w:lvlText w:val="%2."/>
      <w:lvlJc w:val="left"/>
      <w:pPr>
        <w:ind w:left="1080" w:hanging="360"/>
      </w:pPr>
    </w:lvl>
    <w:lvl w:ilvl="2" w:tplc="D13EC426" w:tentative="1">
      <w:start w:val="1"/>
      <w:numFmt w:val="lowerRoman"/>
      <w:lvlText w:val="%3."/>
      <w:lvlJc w:val="right"/>
      <w:pPr>
        <w:ind w:left="1800" w:hanging="180"/>
      </w:pPr>
    </w:lvl>
    <w:lvl w:ilvl="3" w:tplc="84DC6384" w:tentative="1">
      <w:start w:val="1"/>
      <w:numFmt w:val="decimal"/>
      <w:lvlText w:val="%4."/>
      <w:lvlJc w:val="left"/>
      <w:pPr>
        <w:ind w:left="2520" w:hanging="360"/>
      </w:pPr>
    </w:lvl>
    <w:lvl w:ilvl="4" w:tplc="2E16897E" w:tentative="1">
      <w:start w:val="1"/>
      <w:numFmt w:val="lowerLetter"/>
      <w:lvlText w:val="%5."/>
      <w:lvlJc w:val="left"/>
      <w:pPr>
        <w:ind w:left="3240" w:hanging="360"/>
      </w:pPr>
    </w:lvl>
    <w:lvl w:ilvl="5" w:tplc="47945A62" w:tentative="1">
      <w:start w:val="1"/>
      <w:numFmt w:val="lowerRoman"/>
      <w:lvlText w:val="%6."/>
      <w:lvlJc w:val="right"/>
      <w:pPr>
        <w:ind w:left="3960" w:hanging="180"/>
      </w:pPr>
    </w:lvl>
    <w:lvl w:ilvl="6" w:tplc="ED3A5802" w:tentative="1">
      <w:start w:val="1"/>
      <w:numFmt w:val="decimal"/>
      <w:lvlText w:val="%7."/>
      <w:lvlJc w:val="left"/>
      <w:pPr>
        <w:ind w:left="4680" w:hanging="360"/>
      </w:pPr>
    </w:lvl>
    <w:lvl w:ilvl="7" w:tplc="CAB2B416" w:tentative="1">
      <w:start w:val="1"/>
      <w:numFmt w:val="lowerLetter"/>
      <w:lvlText w:val="%8."/>
      <w:lvlJc w:val="left"/>
      <w:pPr>
        <w:ind w:left="5400" w:hanging="360"/>
      </w:pPr>
    </w:lvl>
    <w:lvl w:ilvl="8" w:tplc="2048D79C" w:tentative="1">
      <w:start w:val="1"/>
      <w:numFmt w:val="lowerRoman"/>
      <w:lvlText w:val="%9."/>
      <w:lvlJc w:val="right"/>
      <w:pPr>
        <w:ind w:left="6120" w:hanging="180"/>
      </w:pPr>
    </w:lvl>
  </w:abstractNum>
  <w:abstractNum w:abstractNumId="1" w15:restartNumberingAfterBreak="0">
    <w:nsid w:val="0FB71C7A"/>
    <w:multiLevelType w:val="hybridMultilevel"/>
    <w:tmpl w:val="10B6651E"/>
    <w:lvl w:ilvl="0" w:tplc="ABAA230E">
      <w:start w:val="18"/>
      <w:numFmt w:val="decimal"/>
      <w:lvlText w:val="%1."/>
      <w:lvlJc w:val="left"/>
      <w:pPr>
        <w:ind w:left="720" w:hanging="360"/>
      </w:pPr>
      <w:rPr>
        <w:rFonts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41393"/>
    <w:multiLevelType w:val="hybridMultilevel"/>
    <w:tmpl w:val="D636561A"/>
    <w:lvl w:ilvl="0" w:tplc="597EADF4">
      <w:start w:val="1"/>
      <w:numFmt w:val="decimal"/>
      <w:lvlText w:val="%1."/>
      <w:lvlJc w:val="left"/>
      <w:pPr>
        <w:ind w:left="360" w:hanging="360"/>
      </w:pPr>
      <w:rPr>
        <w:rFonts w:ascii="Arial" w:hAnsi="Arial" w:hint="default"/>
        <w:b w:val="0"/>
        <w:bCs w:val="0"/>
        <w:i w:val="0"/>
        <w:color w:val="auto"/>
        <w:sz w:val="22"/>
        <w:szCs w:val="22"/>
      </w:rPr>
    </w:lvl>
    <w:lvl w:ilvl="1" w:tplc="0B646350">
      <w:start w:val="1"/>
      <w:numFmt w:val="lowerLetter"/>
      <w:lvlText w:val="%2."/>
      <w:lvlJc w:val="left"/>
      <w:pPr>
        <w:ind w:left="1080" w:hanging="360"/>
      </w:pPr>
    </w:lvl>
    <w:lvl w:ilvl="2" w:tplc="5A34F084" w:tentative="1">
      <w:start w:val="1"/>
      <w:numFmt w:val="lowerRoman"/>
      <w:lvlText w:val="%3."/>
      <w:lvlJc w:val="right"/>
      <w:pPr>
        <w:ind w:left="1800" w:hanging="180"/>
      </w:pPr>
    </w:lvl>
    <w:lvl w:ilvl="3" w:tplc="9DF2ED14" w:tentative="1">
      <w:start w:val="1"/>
      <w:numFmt w:val="decimal"/>
      <w:lvlText w:val="%4."/>
      <w:lvlJc w:val="left"/>
      <w:pPr>
        <w:ind w:left="2520" w:hanging="360"/>
      </w:pPr>
    </w:lvl>
    <w:lvl w:ilvl="4" w:tplc="CCC096FE" w:tentative="1">
      <w:start w:val="1"/>
      <w:numFmt w:val="lowerLetter"/>
      <w:lvlText w:val="%5."/>
      <w:lvlJc w:val="left"/>
      <w:pPr>
        <w:ind w:left="3240" w:hanging="360"/>
      </w:pPr>
    </w:lvl>
    <w:lvl w:ilvl="5" w:tplc="0D6A0154" w:tentative="1">
      <w:start w:val="1"/>
      <w:numFmt w:val="lowerRoman"/>
      <w:lvlText w:val="%6."/>
      <w:lvlJc w:val="right"/>
      <w:pPr>
        <w:ind w:left="3960" w:hanging="180"/>
      </w:pPr>
    </w:lvl>
    <w:lvl w:ilvl="6" w:tplc="434069EA" w:tentative="1">
      <w:start w:val="1"/>
      <w:numFmt w:val="decimal"/>
      <w:lvlText w:val="%7."/>
      <w:lvlJc w:val="left"/>
      <w:pPr>
        <w:ind w:left="4680" w:hanging="360"/>
      </w:pPr>
    </w:lvl>
    <w:lvl w:ilvl="7" w:tplc="B3A2C048" w:tentative="1">
      <w:start w:val="1"/>
      <w:numFmt w:val="lowerLetter"/>
      <w:lvlText w:val="%8."/>
      <w:lvlJc w:val="left"/>
      <w:pPr>
        <w:ind w:left="5400" w:hanging="360"/>
      </w:pPr>
    </w:lvl>
    <w:lvl w:ilvl="8" w:tplc="43240CAC" w:tentative="1">
      <w:start w:val="1"/>
      <w:numFmt w:val="lowerRoman"/>
      <w:lvlText w:val="%9."/>
      <w:lvlJc w:val="right"/>
      <w:pPr>
        <w:ind w:left="6120" w:hanging="180"/>
      </w:pPr>
    </w:lvl>
  </w:abstractNum>
  <w:abstractNum w:abstractNumId="3" w15:restartNumberingAfterBreak="0">
    <w:nsid w:val="1A79471F"/>
    <w:multiLevelType w:val="hybridMultilevel"/>
    <w:tmpl w:val="D636561A"/>
    <w:lvl w:ilvl="0" w:tplc="C44040AE">
      <w:start w:val="1"/>
      <w:numFmt w:val="decimal"/>
      <w:lvlText w:val="%1."/>
      <w:lvlJc w:val="left"/>
      <w:pPr>
        <w:ind w:left="360" w:hanging="360"/>
      </w:pPr>
      <w:rPr>
        <w:rFonts w:ascii="Arial" w:hAnsi="Arial" w:hint="default"/>
        <w:b w:val="0"/>
        <w:bCs w:val="0"/>
        <w:i w:val="0"/>
        <w:color w:val="auto"/>
        <w:sz w:val="22"/>
        <w:szCs w:val="22"/>
      </w:rPr>
    </w:lvl>
    <w:lvl w:ilvl="1" w:tplc="E5105D32">
      <w:start w:val="1"/>
      <w:numFmt w:val="lowerLetter"/>
      <w:lvlText w:val="%2."/>
      <w:lvlJc w:val="left"/>
      <w:pPr>
        <w:ind w:left="1080" w:hanging="360"/>
      </w:pPr>
    </w:lvl>
    <w:lvl w:ilvl="2" w:tplc="D5BABEE8" w:tentative="1">
      <w:start w:val="1"/>
      <w:numFmt w:val="lowerRoman"/>
      <w:lvlText w:val="%3."/>
      <w:lvlJc w:val="right"/>
      <w:pPr>
        <w:ind w:left="1800" w:hanging="180"/>
      </w:pPr>
    </w:lvl>
    <w:lvl w:ilvl="3" w:tplc="50646008" w:tentative="1">
      <w:start w:val="1"/>
      <w:numFmt w:val="decimal"/>
      <w:lvlText w:val="%4."/>
      <w:lvlJc w:val="left"/>
      <w:pPr>
        <w:ind w:left="2520" w:hanging="360"/>
      </w:pPr>
    </w:lvl>
    <w:lvl w:ilvl="4" w:tplc="97F03B62" w:tentative="1">
      <w:start w:val="1"/>
      <w:numFmt w:val="lowerLetter"/>
      <w:lvlText w:val="%5."/>
      <w:lvlJc w:val="left"/>
      <w:pPr>
        <w:ind w:left="3240" w:hanging="360"/>
      </w:pPr>
    </w:lvl>
    <w:lvl w:ilvl="5" w:tplc="79BCAF44" w:tentative="1">
      <w:start w:val="1"/>
      <w:numFmt w:val="lowerRoman"/>
      <w:lvlText w:val="%6."/>
      <w:lvlJc w:val="right"/>
      <w:pPr>
        <w:ind w:left="3960" w:hanging="180"/>
      </w:pPr>
    </w:lvl>
    <w:lvl w:ilvl="6" w:tplc="40429DDC" w:tentative="1">
      <w:start w:val="1"/>
      <w:numFmt w:val="decimal"/>
      <w:lvlText w:val="%7."/>
      <w:lvlJc w:val="left"/>
      <w:pPr>
        <w:ind w:left="4680" w:hanging="360"/>
      </w:pPr>
    </w:lvl>
    <w:lvl w:ilvl="7" w:tplc="9BB05730" w:tentative="1">
      <w:start w:val="1"/>
      <w:numFmt w:val="lowerLetter"/>
      <w:lvlText w:val="%8."/>
      <w:lvlJc w:val="left"/>
      <w:pPr>
        <w:ind w:left="5400" w:hanging="360"/>
      </w:pPr>
    </w:lvl>
    <w:lvl w:ilvl="8" w:tplc="3036F2DE" w:tentative="1">
      <w:start w:val="1"/>
      <w:numFmt w:val="lowerRoman"/>
      <w:lvlText w:val="%9."/>
      <w:lvlJc w:val="right"/>
      <w:pPr>
        <w:ind w:left="6120" w:hanging="180"/>
      </w:pPr>
    </w:lvl>
  </w:abstractNum>
  <w:abstractNum w:abstractNumId="4" w15:restartNumberingAfterBreak="0">
    <w:nsid w:val="1C274AAC"/>
    <w:multiLevelType w:val="hybridMultilevel"/>
    <w:tmpl w:val="D636561A"/>
    <w:lvl w:ilvl="0" w:tplc="F0D0FAA8">
      <w:start w:val="1"/>
      <w:numFmt w:val="decimal"/>
      <w:lvlText w:val="%1."/>
      <w:lvlJc w:val="left"/>
      <w:pPr>
        <w:ind w:left="360" w:hanging="360"/>
      </w:pPr>
      <w:rPr>
        <w:rFonts w:ascii="Arial" w:hAnsi="Arial" w:hint="default"/>
        <w:b w:val="0"/>
        <w:bCs w:val="0"/>
        <w:i w:val="0"/>
        <w:color w:val="auto"/>
        <w:sz w:val="22"/>
        <w:szCs w:val="22"/>
      </w:rPr>
    </w:lvl>
    <w:lvl w:ilvl="1" w:tplc="984E900E">
      <w:start w:val="1"/>
      <w:numFmt w:val="lowerLetter"/>
      <w:lvlText w:val="%2."/>
      <w:lvlJc w:val="left"/>
      <w:pPr>
        <w:ind w:left="1080" w:hanging="360"/>
      </w:pPr>
    </w:lvl>
    <w:lvl w:ilvl="2" w:tplc="1400A6FE" w:tentative="1">
      <w:start w:val="1"/>
      <w:numFmt w:val="lowerRoman"/>
      <w:lvlText w:val="%3."/>
      <w:lvlJc w:val="right"/>
      <w:pPr>
        <w:ind w:left="1800" w:hanging="180"/>
      </w:pPr>
    </w:lvl>
    <w:lvl w:ilvl="3" w:tplc="D91C89CC" w:tentative="1">
      <w:start w:val="1"/>
      <w:numFmt w:val="decimal"/>
      <w:lvlText w:val="%4."/>
      <w:lvlJc w:val="left"/>
      <w:pPr>
        <w:ind w:left="2520" w:hanging="360"/>
      </w:pPr>
    </w:lvl>
    <w:lvl w:ilvl="4" w:tplc="C3A414DE" w:tentative="1">
      <w:start w:val="1"/>
      <w:numFmt w:val="lowerLetter"/>
      <w:lvlText w:val="%5."/>
      <w:lvlJc w:val="left"/>
      <w:pPr>
        <w:ind w:left="3240" w:hanging="360"/>
      </w:pPr>
    </w:lvl>
    <w:lvl w:ilvl="5" w:tplc="F77E55FA" w:tentative="1">
      <w:start w:val="1"/>
      <w:numFmt w:val="lowerRoman"/>
      <w:lvlText w:val="%6."/>
      <w:lvlJc w:val="right"/>
      <w:pPr>
        <w:ind w:left="3960" w:hanging="180"/>
      </w:pPr>
    </w:lvl>
    <w:lvl w:ilvl="6" w:tplc="EE8C2492" w:tentative="1">
      <w:start w:val="1"/>
      <w:numFmt w:val="decimal"/>
      <w:lvlText w:val="%7."/>
      <w:lvlJc w:val="left"/>
      <w:pPr>
        <w:ind w:left="4680" w:hanging="360"/>
      </w:pPr>
    </w:lvl>
    <w:lvl w:ilvl="7" w:tplc="5F162CC4" w:tentative="1">
      <w:start w:val="1"/>
      <w:numFmt w:val="lowerLetter"/>
      <w:lvlText w:val="%8."/>
      <w:lvlJc w:val="left"/>
      <w:pPr>
        <w:ind w:left="5400" w:hanging="360"/>
      </w:pPr>
    </w:lvl>
    <w:lvl w:ilvl="8" w:tplc="E3F6EC36" w:tentative="1">
      <w:start w:val="1"/>
      <w:numFmt w:val="lowerRoman"/>
      <w:lvlText w:val="%9."/>
      <w:lvlJc w:val="right"/>
      <w:pPr>
        <w:ind w:left="6120" w:hanging="180"/>
      </w:pPr>
    </w:lvl>
  </w:abstractNum>
  <w:abstractNum w:abstractNumId="5" w15:restartNumberingAfterBreak="0">
    <w:nsid w:val="20B45678"/>
    <w:multiLevelType w:val="hybridMultilevel"/>
    <w:tmpl w:val="E6062520"/>
    <w:lvl w:ilvl="0" w:tplc="F05EEE0C">
      <w:start w:val="1"/>
      <w:numFmt w:val="bullet"/>
      <w:lvlText w:val=""/>
      <w:lvlJc w:val="left"/>
      <w:pPr>
        <w:ind w:left="1140" w:hanging="360"/>
      </w:pPr>
      <w:rPr>
        <w:rFonts w:ascii="Symbol" w:hAnsi="Symbol" w:hint="default"/>
      </w:rPr>
    </w:lvl>
    <w:lvl w:ilvl="1" w:tplc="C2E09532" w:tentative="1">
      <w:start w:val="1"/>
      <w:numFmt w:val="bullet"/>
      <w:lvlText w:val="o"/>
      <w:lvlJc w:val="left"/>
      <w:pPr>
        <w:ind w:left="1860" w:hanging="360"/>
      </w:pPr>
      <w:rPr>
        <w:rFonts w:ascii="Courier New" w:hAnsi="Courier New" w:cs="Courier New" w:hint="default"/>
      </w:rPr>
    </w:lvl>
    <w:lvl w:ilvl="2" w:tplc="2B862F54" w:tentative="1">
      <w:start w:val="1"/>
      <w:numFmt w:val="bullet"/>
      <w:lvlText w:val=""/>
      <w:lvlJc w:val="left"/>
      <w:pPr>
        <w:ind w:left="2580" w:hanging="360"/>
      </w:pPr>
      <w:rPr>
        <w:rFonts w:ascii="Wingdings" w:hAnsi="Wingdings" w:hint="default"/>
      </w:rPr>
    </w:lvl>
    <w:lvl w:ilvl="3" w:tplc="29309164" w:tentative="1">
      <w:start w:val="1"/>
      <w:numFmt w:val="bullet"/>
      <w:lvlText w:val=""/>
      <w:lvlJc w:val="left"/>
      <w:pPr>
        <w:ind w:left="3300" w:hanging="360"/>
      </w:pPr>
      <w:rPr>
        <w:rFonts w:ascii="Symbol" w:hAnsi="Symbol" w:hint="default"/>
      </w:rPr>
    </w:lvl>
    <w:lvl w:ilvl="4" w:tplc="1848E922" w:tentative="1">
      <w:start w:val="1"/>
      <w:numFmt w:val="bullet"/>
      <w:lvlText w:val="o"/>
      <w:lvlJc w:val="left"/>
      <w:pPr>
        <w:ind w:left="4020" w:hanging="360"/>
      </w:pPr>
      <w:rPr>
        <w:rFonts w:ascii="Courier New" w:hAnsi="Courier New" w:cs="Courier New" w:hint="default"/>
      </w:rPr>
    </w:lvl>
    <w:lvl w:ilvl="5" w:tplc="6BECD890" w:tentative="1">
      <w:start w:val="1"/>
      <w:numFmt w:val="bullet"/>
      <w:lvlText w:val=""/>
      <w:lvlJc w:val="left"/>
      <w:pPr>
        <w:ind w:left="4740" w:hanging="360"/>
      </w:pPr>
      <w:rPr>
        <w:rFonts w:ascii="Wingdings" w:hAnsi="Wingdings" w:hint="default"/>
      </w:rPr>
    </w:lvl>
    <w:lvl w:ilvl="6" w:tplc="AA1A3192" w:tentative="1">
      <w:start w:val="1"/>
      <w:numFmt w:val="bullet"/>
      <w:lvlText w:val=""/>
      <w:lvlJc w:val="left"/>
      <w:pPr>
        <w:ind w:left="5460" w:hanging="360"/>
      </w:pPr>
      <w:rPr>
        <w:rFonts w:ascii="Symbol" w:hAnsi="Symbol" w:hint="default"/>
      </w:rPr>
    </w:lvl>
    <w:lvl w:ilvl="7" w:tplc="2C226A30" w:tentative="1">
      <w:start w:val="1"/>
      <w:numFmt w:val="bullet"/>
      <w:lvlText w:val="o"/>
      <w:lvlJc w:val="left"/>
      <w:pPr>
        <w:ind w:left="6180" w:hanging="360"/>
      </w:pPr>
      <w:rPr>
        <w:rFonts w:ascii="Courier New" w:hAnsi="Courier New" w:cs="Courier New" w:hint="default"/>
      </w:rPr>
    </w:lvl>
    <w:lvl w:ilvl="8" w:tplc="347E56AE" w:tentative="1">
      <w:start w:val="1"/>
      <w:numFmt w:val="bullet"/>
      <w:lvlText w:val=""/>
      <w:lvlJc w:val="left"/>
      <w:pPr>
        <w:ind w:left="6900" w:hanging="360"/>
      </w:pPr>
      <w:rPr>
        <w:rFonts w:ascii="Wingdings" w:hAnsi="Wingdings" w:hint="default"/>
      </w:rPr>
    </w:lvl>
  </w:abstractNum>
  <w:abstractNum w:abstractNumId="6" w15:restartNumberingAfterBreak="0">
    <w:nsid w:val="2D682B4B"/>
    <w:multiLevelType w:val="hybridMultilevel"/>
    <w:tmpl w:val="27D0AF2A"/>
    <w:lvl w:ilvl="0" w:tplc="8FB0E4C6">
      <w:start w:val="1"/>
      <w:numFmt w:val="bullet"/>
      <w:lvlText w:val=""/>
      <w:lvlJc w:val="left"/>
      <w:pPr>
        <w:ind w:left="990" w:hanging="360"/>
      </w:pPr>
      <w:rPr>
        <w:rFonts w:ascii="Symbol" w:hAnsi="Symbol" w:hint="default"/>
      </w:rPr>
    </w:lvl>
    <w:lvl w:ilvl="1" w:tplc="09CC575A" w:tentative="1">
      <w:start w:val="1"/>
      <w:numFmt w:val="bullet"/>
      <w:lvlText w:val="o"/>
      <w:lvlJc w:val="left"/>
      <w:pPr>
        <w:ind w:left="1710" w:hanging="360"/>
      </w:pPr>
      <w:rPr>
        <w:rFonts w:ascii="Courier New" w:hAnsi="Courier New" w:cs="Courier New" w:hint="default"/>
      </w:rPr>
    </w:lvl>
    <w:lvl w:ilvl="2" w:tplc="8CF8889E" w:tentative="1">
      <w:start w:val="1"/>
      <w:numFmt w:val="bullet"/>
      <w:lvlText w:val=""/>
      <w:lvlJc w:val="left"/>
      <w:pPr>
        <w:ind w:left="2430" w:hanging="360"/>
      </w:pPr>
      <w:rPr>
        <w:rFonts w:ascii="Wingdings" w:hAnsi="Wingdings" w:hint="default"/>
      </w:rPr>
    </w:lvl>
    <w:lvl w:ilvl="3" w:tplc="7B1A1F60" w:tentative="1">
      <w:start w:val="1"/>
      <w:numFmt w:val="bullet"/>
      <w:lvlText w:val=""/>
      <w:lvlJc w:val="left"/>
      <w:pPr>
        <w:ind w:left="3150" w:hanging="360"/>
      </w:pPr>
      <w:rPr>
        <w:rFonts w:ascii="Symbol" w:hAnsi="Symbol" w:hint="default"/>
      </w:rPr>
    </w:lvl>
    <w:lvl w:ilvl="4" w:tplc="2F9AA022" w:tentative="1">
      <w:start w:val="1"/>
      <w:numFmt w:val="bullet"/>
      <w:lvlText w:val="o"/>
      <w:lvlJc w:val="left"/>
      <w:pPr>
        <w:ind w:left="3870" w:hanging="360"/>
      </w:pPr>
      <w:rPr>
        <w:rFonts w:ascii="Courier New" w:hAnsi="Courier New" w:cs="Courier New" w:hint="default"/>
      </w:rPr>
    </w:lvl>
    <w:lvl w:ilvl="5" w:tplc="A238C706" w:tentative="1">
      <w:start w:val="1"/>
      <w:numFmt w:val="bullet"/>
      <w:lvlText w:val=""/>
      <w:lvlJc w:val="left"/>
      <w:pPr>
        <w:ind w:left="4590" w:hanging="360"/>
      </w:pPr>
      <w:rPr>
        <w:rFonts w:ascii="Wingdings" w:hAnsi="Wingdings" w:hint="default"/>
      </w:rPr>
    </w:lvl>
    <w:lvl w:ilvl="6" w:tplc="E88E33B8" w:tentative="1">
      <w:start w:val="1"/>
      <w:numFmt w:val="bullet"/>
      <w:lvlText w:val=""/>
      <w:lvlJc w:val="left"/>
      <w:pPr>
        <w:ind w:left="5310" w:hanging="360"/>
      </w:pPr>
      <w:rPr>
        <w:rFonts w:ascii="Symbol" w:hAnsi="Symbol" w:hint="default"/>
      </w:rPr>
    </w:lvl>
    <w:lvl w:ilvl="7" w:tplc="60AE54EE" w:tentative="1">
      <w:start w:val="1"/>
      <w:numFmt w:val="bullet"/>
      <w:lvlText w:val="o"/>
      <w:lvlJc w:val="left"/>
      <w:pPr>
        <w:ind w:left="6030" w:hanging="360"/>
      </w:pPr>
      <w:rPr>
        <w:rFonts w:ascii="Courier New" w:hAnsi="Courier New" w:cs="Courier New" w:hint="default"/>
      </w:rPr>
    </w:lvl>
    <w:lvl w:ilvl="8" w:tplc="C842362A" w:tentative="1">
      <w:start w:val="1"/>
      <w:numFmt w:val="bullet"/>
      <w:lvlText w:val=""/>
      <w:lvlJc w:val="left"/>
      <w:pPr>
        <w:ind w:left="6750" w:hanging="360"/>
      </w:pPr>
      <w:rPr>
        <w:rFonts w:ascii="Wingdings" w:hAnsi="Wingdings" w:hint="default"/>
      </w:rPr>
    </w:lvl>
  </w:abstractNum>
  <w:abstractNum w:abstractNumId="7" w15:restartNumberingAfterBreak="0">
    <w:nsid w:val="2E1C3149"/>
    <w:multiLevelType w:val="hybridMultilevel"/>
    <w:tmpl w:val="D636561A"/>
    <w:lvl w:ilvl="0" w:tplc="5C14C6E6">
      <w:start w:val="1"/>
      <w:numFmt w:val="decimal"/>
      <w:lvlText w:val="%1."/>
      <w:lvlJc w:val="left"/>
      <w:pPr>
        <w:ind w:left="360" w:hanging="360"/>
      </w:pPr>
      <w:rPr>
        <w:rFonts w:ascii="Arial" w:hAnsi="Arial" w:hint="default"/>
        <w:b w:val="0"/>
        <w:bCs w:val="0"/>
        <w:i w:val="0"/>
        <w:color w:val="auto"/>
        <w:sz w:val="22"/>
        <w:szCs w:val="22"/>
      </w:rPr>
    </w:lvl>
    <w:lvl w:ilvl="1" w:tplc="104817D2">
      <w:start w:val="1"/>
      <w:numFmt w:val="lowerLetter"/>
      <w:lvlText w:val="%2."/>
      <w:lvlJc w:val="left"/>
      <w:pPr>
        <w:ind w:left="1080" w:hanging="360"/>
      </w:pPr>
    </w:lvl>
    <w:lvl w:ilvl="2" w:tplc="10AC02D2" w:tentative="1">
      <w:start w:val="1"/>
      <w:numFmt w:val="lowerRoman"/>
      <w:lvlText w:val="%3."/>
      <w:lvlJc w:val="right"/>
      <w:pPr>
        <w:ind w:left="1800" w:hanging="180"/>
      </w:pPr>
    </w:lvl>
    <w:lvl w:ilvl="3" w:tplc="7CBA8EAC" w:tentative="1">
      <w:start w:val="1"/>
      <w:numFmt w:val="decimal"/>
      <w:lvlText w:val="%4."/>
      <w:lvlJc w:val="left"/>
      <w:pPr>
        <w:ind w:left="2520" w:hanging="360"/>
      </w:pPr>
    </w:lvl>
    <w:lvl w:ilvl="4" w:tplc="C410362C" w:tentative="1">
      <w:start w:val="1"/>
      <w:numFmt w:val="lowerLetter"/>
      <w:lvlText w:val="%5."/>
      <w:lvlJc w:val="left"/>
      <w:pPr>
        <w:ind w:left="3240" w:hanging="360"/>
      </w:pPr>
    </w:lvl>
    <w:lvl w:ilvl="5" w:tplc="8F4E3AB4" w:tentative="1">
      <w:start w:val="1"/>
      <w:numFmt w:val="lowerRoman"/>
      <w:lvlText w:val="%6."/>
      <w:lvlJc w:val="right"/>
      <w:pPr>
        <w:ind w:left="3960" w:hanging="180"/>
      </w:pPr>
    </w:lvl>
    <w:lvl w:ilvl="6" w:tplc="55A8A55E" w:tentative="1">
      <w:start w:val="1"/>
      <w:numFmt w:val="decimal"/>
      <w:lvlText w:val="%7."/>
      <w:lvlJc w:val="left"/>
      <w:pPr>
        <w:ind w:left="4680" w:hanging="360"/>
      </w:pPr>
    </w:lvl>
    <w:lvl w:ilvl="7" w:tplc="8A7884A4" w:tentative="1">
      <w:start w:val="1"/>
      <w:numFmt w:val="lowerLetter"/>
      <w:lvlText w:val="%8."/>
      <w:lvlJc w:val="left"/>
      <w:pPr>
        <w:ind w:left="5400" w:hanging="360"/>
      </w:pPr>
    </w:lvl>
    <w:lvl w:ilvl="8" w:tplc="02A61956" w:tentative="1">
      <w:start w:val="1"/>
      <w:numFmt w:val="lowerRoman"/>
      <w:lvlText w:val="%9."/>
      <w:lvlJc w:val="right"/>
      <w:pPr>
        <w:ind w:left="6120" w:hanging="180"/>
      </w:pPr>
    </w:lvl>
  </w:abstractNum>
  <w:abstractNum w:abstractNumId="8" w15:restartNumberingAfterBreak="0">
    <w:nsid w:val="30015FD6"/>
    <w:multiLevelType w:val="hybridMultilevel"/>
    <w:tmpl w:val="D636561A"/>
    <w:lvl w:ilvl="0" w:tplc="A4329296">
      <w:start w:val="1"/>
      <w:numFmt w:val="decimal"/>
      <w:lvlText w:val="%1."/>
      <w:lvlJc w:val="left"/>
      <w:pPr>
        <w:ind w:left="360" w:hanging="360"/>
      </w:pPr>
      <w:rPr>
        <w:rFonts w:ascii="Arial" w:hAnsi="Arial" w:hint="default"/>
        <w:b w:val="0"/>
        <w:bCs w:val="0"/>
        <w:i w:val="0"/>
        <w:color w:val="auto"/>
        <w:sz w:val="22"/>
        <w:szCs w:val="22"/>
      </w:rPr>
    </w:lvl>
    <w:lvl w:ilvl="1" w:tplc="F8D82E86" w:tentative="1">
      <w:start w:val="1"/>
      <w:numFmt w:val="lowerLetter"/>
      <w:lvlText w:val="%2."/>
      <w:lvlJc w:val="left"/>
      <w:pPr>
        <w:ind w:left="1080" w:hanging="360"/>
      </w:pPr>
    </w:lvl>
    <w:lvl w:ilvl="2" w:tplc="4A561852" w:tentative="1">
      <w:start w:val="1"/>
      <w:numFmt w:val="lowerRoman"/>
      <w:lvlText w:val="%3."/>
      <w:lvlJc w:val="right"/>
      <w:pPr>
        <w:ind w:left="1800" w:hanging="180"/>
      </w:pPr>
    </w:lvl>
    <w:lvl w:ilvl="3" w:tplc="48648C4A" w:tentative="1">
      <w:start w:val="1"/>
      <w:numFmt w:val="decimal"/>
      <w:lvlText w:val="%4."/>
      <w:lvlJc w:val="left"/>
      <w:pPr>
        <w:ind w:left="2520" w:hanging="360"/>
      </w:pPr>
    </w:lvl>
    <w:lvl w:ilvl="4" w:tplc="9762F692" w:tentative="1">
      <w:start w:val="1"/>
      <w:numFmt w:val="lowerLetter"/>
      <w:lvlText w:val="%5."/>
      <w:lvlJc w:val="left"/>
      <w:pPr>
        <w:ind w:left="3240" w:hanging="360"/>
      </w:pPr>
    </w:lvl>
    <w:lvl w:ilvl="5" w:tplc="DD906BB8" w:tentative="1">
      <w:start w:val="1"/>
      <w:numFmt w:val="lowerRoman"/>
      <w:lvlText w:val="%6."/>
      <w:lvlJc w:val="right"/>
      <w:pPr>
        <w:ind w:left="3960" w:hanging="180"/>
      </w:pPr>
    </w:lvl>
    <w:lvl w:ilvl="6" w:tplc="DF6CE9FC" w:tentative="1">
      <w:start w:val="1"/>
      <w:numFmt w:val="decimal"/>
      <w:lvlText w:val="%7."/>
      <w:lvlJc w:val="left"/>
      <w:pPr>
        <w:ind w:left="4680" w:hanging="360"/>
      </w:pPr>
    </w:lvl>
    <w:lvl w:ilvl="7" w:tplc="F724AAF0" w:tentative="1">
      <w:start w:val="1"/>
      <w:numFmt w:val="lowerLetter"/>
      <w:lvlText w:val="%8."/>
      <w:lvlJc w:val="left"/>
      <w:pPr>
        <w:ind w:left="5400" w:hanging="360"/>
      </w:pPr>
    </w:lvl>
    <w:lvl w:ilvl="8" w:tplc="3112F3C8" w:tentative="1">
      <w:start w:val="1"/>
      <w:numFmt w:val="lowerRoman"/>
      <w:lvlText w:val="%9."/>
      <w:lvlJc w:val="right"/>
      <w:pPr>
        <w:ind w:left="6120" w:hanging="180"/>
      </w:pPr>
    </w:lvl>
  </w:abstractNum>
  <w:abstractNum w:abstractNumId="9" w15:restartNumberingAfterBreak="0">
    <w:nsid w:val="3B0324D4"/>
    <w:multiLevelType w:val="hybridMultilevel"/>
    <w:tmpl w:val="0CE2B5E6"/>
    <w:lvl w:ilvl="0" w:tplc="41C81A28">
      <w:start w:val="1"/>
      <w:numFmt w:val="bullet"/>
      <w:lvlText w:val=""/>
      <w:lvlJc w:val="left"/>
      <w:pPr>
        <w:ind w:left="720" w:hanging="360"/>
      </w:pPr>
      <w:rPr>
        <w:rFonts w:ascii="Symbol" w:hAnsi="Symbol" w:hint="default"/>
        <w:color w:val="7FC444"/>
      </w:rPr>
    </w:lvl>
    <w:lvl w:ilvl="1" w:tplc="EC225BE0" w:tentative="1">
      <w:start w:val="1"/>
      <w:numFmt w:val="bullet"/>
      <w:lvlText w:val="o"/>
      <w:lvlJc w:val="left"/>
      <w:pPr>
        <w:ind w:left="1800" w:hanging="360"/>
      </w:pPr>
      <w:rPr>
        <w:rFonts w:ascii="Courier New" w:hAnsi="Courier New" w:cs="Courier New" w:hint="default"/>
      </w:rPr>
    </w:lvl>
    <w:lvl w:ilvl="2" w:tplc="15E8E732" w:tentative="1">
      <w:start w:val="1"/>
      <w:numFmt w:val="bullet"/>
      <w:lvlText w:val=""/>
      <w:lvlJc w:val="left"/>
      <w:pPr>
        <w:ind w:left="2520" w:hanging="360"/>
      </w:pPr>
      <w:rPr>
        <w:rFonts w:ascii="Wingdings" w:hAnsi="Wingdings" w:hint="default"/>
      </w:rPr>
    </w:lvl>
    <w:lvl w:ilvl="3" w:tplc="164824C4" w:tentative="1">
      <w:start w:val="1"/>
      <w:numFmt w:val="bullet"/>
      <w:lvlText w:val=""/>
      <w:lvlJc w:val="left"/>
      <w:pPr>
        <w:ind w:left="3240" w:hanging="360"/>
      </w:pPr>
      <w:rPr>
        <w:rFonts w:ascii="Symbol" w:hAnsi="Symbol" w:hint="default"/>
      </w:rPr>
    </w:lvl>
    <w:lvl w:ilvl="4" w:tplc="DDCA2478" w:tentative="1">
      <w:start w:val="1"/>
      <w:numFmt w:val="bullet"/>
      <w:lvlText w:val="o"/>
      <w:lvlJc w:val="left"/>
      <w:pPr>
        <w:ind w:left="3960" w:hanging="360"/>
      </w:pPr>
      <w:rPr>
        <w:rFonts w:ascii="Courier New" w:hAnsi="Courier New" w:cs="Courier New" w:hint="default"/>
      </w:rPr>
    </w:lvl>
    <w:lvl w:ilvl="5" w:tplc="99781EEE" w:tentative="1">
      <w:start w:val="1"/>
      <w:numFmt w:val="bullet"/>
      <w:lvlText w:val=""/>
      <w:lvlJc w:val="left"/>
      <w:pPr>
        <w:ind w:left="4680" w:hanging="360"/>
      </w:pPr>
      <w:rPr>
        <w:rFonts w:ascii="Wingdings" w:hAnsi="Wingdings" w:hint="default"/>
      </w:rPr>
    </w:lvl>
    <w:lvl w:ilvl="6" w:tplc="DC0E7D68" w:tentative="1">
      <w:start w:val="1"/>
      <w:numFmt w:val="bullet"/>
      <w:lvlText w:val=""/>
      <w:lvlJc w:val="left"/>
      <w:pPr>
        <w:ind w:left="5400" w:hanging="360"/>
      </w:pPr>
      <w:rPr>
        <w:rFonts w:ascii="Symbol" w:hAnsi="Symbol" w:hint="default"/>
      </w:rPr>
    </w:lvl>
    <w:lvl w:ilvl="7" w:tplc="8DE04952" w:tentative="1">
      <w:start w:val="1"/>
      <w:numFmt w:val="bullet"/>
      <w:lvlText w:val="o"/>
      <w:lvlJc w:val="left"/>
      <w:pPr>
        <w:ind w:left="6120" w:hanging="360"/>
      </w:pPr>
      <w:rPr>
        <w:rFonts w:ascii="Courier New" w:hAnsi="Courier New" w:cs="Courier New" w:hint="default"/>
      </w:rPr>
    </w:lvl>
    <w:lvl w:ilvl="8" w:tplc="5DFE602A" w:tentative="1">
      <w:start w:val="1"/>
      <w:numFmt w:val="bullet"/>
      <w:lvlText w:val=""/>
      <w:lvlJc w:val="left"/>
      <w:pPr>
        <w:ind w:left="6840" w:hanging="360"/>
      </w:pPr>
      <w:rPr>
        <w:rFonts w:ascii="Wingdings" w:hAnsi="Wingdings" w:hint="default"/>
      </w:rPr>
    </w:lvl>
  </w:abstractNum>
  <w:abstractNum w:abstractNumId="10" w15:restartNumberingAfterBreak="0">
    <w:nsid w:val="3EE925B1"/>
    <w:multiLevelType w:val="hybridMultilevel"/>
    <w:tmpl w:val="D636561A"/>
    <w:lvl w:ilvl="0" w:tplc="69D69F08">
      <w:start w:val="1"/>
      <w:numFmt w:val="decimal"/>
      <w:lvlText w:val="%1."/>
      <w:lvlJc w:val="left"/>
      <w:pPr>
        <w:ind w:left="360" w:hanging="360"/>
      </w:pPr>
      <w:rPr>
        <w:rFonts w:ascii="Arial" w:hAnsi="Arial" w:hint="default"/>
        <w:b w:val="0"/>
        <w:bCs w:val="0"/>
        <w:i w:val="0"/>
        <w:color w:val="auto"/>
        <w:sz w:val="22"/>
        <w:szCs w:val="22"/>
      </w:rPr>
    </w:lvl>
    <w:lvl w:ilvl="1" w:tplc="99A85648">
      <w:start w:val="1"/>
      <w:numFmt w:val="lowerLetter"/>
      <w:lvlText w:val="%2."/>
      <w:lvlJc w:val="left"/>
      <w:pPr>
        <w:ind w:left="1080" w:hanging="360"/>
      </w:pPr>
    </w:lvl>
    <w:lvl w:ilvl="2" w:tplc="96862B2E" w:tentative="1">
      <w:start w:val="1"/>
      <w:numFmt w:val="lowerRoman"/>
      <w:lvlText w:val="%3."/>
      <w:lvlJc w:val="right"/>
      <w:pPr>
        <w:ind w:left="1800" w:hanging="180"/>
      </w:pPr>
    </w:lvl>
    <w:lvl w:ilvl="3" w:tplc="FB56C34C" w:tentative="1">
      <w:start w:val="1"/>
      <w:numFmt w:val="decimal"/>
      <w:lvlText w:val="%4."/>
      <w:lvlJc w:val="left"/>
      <w:pPr>
        <w:ind w:left="2520" w:hanging="360"/>
      </w:pPr>
    </w:lvl>
    <w:lvl w:ilvl="4" w:tplc="DDF6D4A2" w:tentative="1">
      <w:start w:val="1"/>
      <w:numFmt w:val="lowerLetter"/>
      <w:lvlText w:val="%5."/>
      <w:lvlJc w:val="left"/>
      <w:pPr>
        <w:ind w:left="3240" w:hanging="360"/>
      </w:pPr>
    </w:lvl>
    <w:lvl w:ilvl="5" w:tplc="FB024818" w:tentative="1">
      <w:start w:val="1"/>
      <w:numFmt w:val="lowerRoman"/>
      <w:lvlText w:val="%6."/>
      <w:lvlJc w:val="right"/>
      <w:pPr>
        <w:ind w:left="3960" w:hanging="180"/>
      </w:pPr>
    </w:lvl>
    <w:lvl w:ilvl="6" w:tplc="1DC47044" w:tentative="1">
      <w:start w:val="1"/>
      <w:numFmt w:val="decimal"/>
      <w:lvlText w:val="%7."/>
      <w:lvlJc w:val="left"/>
      <w:pPr>
        <w:ind w:left="4680" w:hanging="360"/>
      </w:pPr>
    </w:lvl>
    <w:lvl w:ilvl="7" w:tplc="4B28A4FA" w:tentative="1">
      <w:start w:val="1"/>
      <w:numFmt w:val="lowerLetter"/>
      <w:lvlText w:val="%8."/>
      <w:lvlJc w:val="left"/>
      <w:pPr>
        <w:ind w:left="5400" w:hanging="360"/>
      </w:pPr>
    </w:lvl>
    <w:lvl w:ilvl="8" w:tplc="A91C2DC0" w:tentative="1">
      <w:start w:val="1"/>
      <w:numFmt w:val="lowerRoman"/>
      <w:lvlText w:val="%9."/>
      <w:lvlJc w:val="right"/>
      <w:pPr>
        <w:ind w:left="6120" w:hanging="180"/>
      </w:pPr>
    </w:lvl>
  </w:abstractNum>
  <w:abstractNum w:abstractNumId="11" w15:restartNumberingAfterBreak="0">
    <w:nsid w:val="43770155"/>
    <w:multiLevelType w:val="hybridMultilevel"/>
    <w:tmpl w:val="D636561A"/>
    <w:lvl w:ilvl="0" w:tplc="0F8002AC">
      <w:start w:val="1"/>
      <w:numFmt w:val="decimal"/>
      <w:lvlText w:val="%1."/>
      <w:lvlJc w:val="left"/>
      <w:pPr>
        <w:ind w:left="360" w:hanging="360"/>
      </w:pPr>
      <w:rPr>
        <w:rFonts w:ascii="Arial" w:hAnsi="Arial" w:hint="default"/>
        <w:b w:val="0"/>
        <w:bCs w:val="0"/>
        <w:i w:val="0"/>
        <w:color w:val="auto"/>
        <w:sz w:val="22"/>
        <w:szCs w:val="22"/>
      </w:rPr>
    </w:lvl>
    <w:lvl w:ilvl="1" w:tplc="E828FFD8" w:tentative="1">
      <w:start w:val="1"/>
      <w:numFmt w:val="lowerLetter"/>
      <w:lvlText w:val="%2."/>
      <w:lvlJc w:val="left"/>
      <w:pPr>
        <w:ind w:left="1080" w:hanging="360"/>
      </w:pPr>
    </w:lvl>
    <w:lvl w:ilvl="2" w:tplc="CEC294C2" w:tentative="1">
      <w:start w:val="1"/>
      <w:numFmt w:val="lowerRoman"/>
      <w:lvlText w:val="%3."/>
      <w:lvlJc w:val="right"/>
      <w:pPr>
        <w:ind w:left="1800" w:hanging="180"/>
      </w:pPr>
    </w:lvl>
    <w:lvl w:ilvl="3" w:tplc="45985720" w:tentative="1">
      <w:start w:val="1"/>
      <w:numFmt w:val="decimal"/>
      <w:lvlText w:val="%4."/>
      <w:lvlJc w:val="left"/>
      <w:pPr>
        <w:ind w:left="2520" w:hanging="360"/>
      </w:pPr>
    </w:lvl>
    <w:lvl w:ilvl="4" w:tplc="EC3691D6" w:tentative="1">
      <w:start w:val="1"/>
      <w:numFmt w:val="lowerLetter"/>
      <w:lvlText w:val="%5."/>
      <w:lvlJc w:val="left"/>
      <w:pPr>
        <w:ind w:left="3240" w:hanging="360"/>
      </w:pPr>
    </w:lvl>
    <w:lvl w:ilvl="5" w:tplc="6034021A" w:tentative="1">
      <w:start w:val="1"/>
      <w:numFmt w:val="lowerRoman"/>
      <w:lvlText w:val="%6."/>
      <w:lvlJc w:val="right"/>
      <w:pPr>
        <w:ind w:left="3960" w:hanging="180"/>
      </w:pPr>
    </w:lvl>
    <w:lvl w:ilvl="6" w:tplc="21866EF2" w:tentative="1">
      <w:start w:val="1"/>
      <w:numFmt w:val="decimal"/>
      <w:lvlText w:val="%7."/>
      <w:lvlJc w:val="left"/>
      <w:pPr>
        <w:ind w:left="4680" w:hanging="360"/>
      </w:pPr>
    </w:lvl>
    <w:lvl w:ilvl="7" w:tplc="B728EA8A" w:tentative="1">
      <w:start w:val="1"/>
      <w:numFmt w:val="lowerLetter"/>
      <w:lvlText w:val="%8."/>
      <w:lvlJc w:val="left"/>
      <w:pPr>
        <w:ind w:left="5400" w:hanging="360"/>
      </w:pPr>
    </w:lvl>
    <w:lvl w:ilvl="8" w:tplc="2E1E8716" w:tentative="1">
      <w:start w:val="1"/>
      <w:numFmt w:val="lowerRoman"/>
      <w:lvlText w:val="%9."/>
      <w:lvlJc w:val="right"/>
      <w:pPr>
        <w:ind w:left="6120" w:hanging="180"/>
      </w:pPr>
    </w:lvl>
  </w:abstractNum>
  <w:abstractNum w:abstractNumId="12" w15:restartNumberingAfterBreak="0">
    <w:nsid w:val="4F110DC8"/>
    <w:multiLevelType w:val="hybridMultilevel"/>
    <w:tmpl w:val="D636561A"/>
    <w:lvl w:ilvl="0" w:tplc="F1E43EA2">
      <w:start w:val="1"/>
      <w:numFmt w:val="decimal"/>
      <w:lvlText w:val="%1."/>
      <w:lvlJc w:val="left"/>
      <w:pPr>
        <w:ind w:left="360" w:hanging="360"/>
      </w:pPr>
      <w:rPr>
        <w:rFonts w:ascii="Arial" w:hAnsi="Arial" w:hint="default"/>
        <w:b w:val="0"/>
        <w:bCs w:val="0"/>
        <w:i w:val="0"/>
        <w:color w:val="auto"/>
        <w:sz w:val="22"/>
        <w:szCs w:val="22"/>
      </w:rPr>
    </w:lvl>
    <w:lvl w:ilvl="1" w:tplc="3E2C6736">
      <w:start w:val="1"/>
      <w:numFmt w:val="lowerLetter"/>
      <w:lvlText w:val="%2."/>
      <w:lvlJc w:val="left"/>
      <w:pPr>
        <w:ind w:left="1080" w:hanging="360"/>
      </w:pPr>
    </w:lvl>
    <w:lvl w:ilvl="2" w:tplc="10063BDC" w:tentative="1">
      <w:start w:val="1"/>
      <w:numFmt w:val="lowerRoman"/>
      <w:lvlText w:val="%3."/>
      <w:lvlJc w:val="right"/>
      <w:pPr>
        <w:ind w:left="1800" w:hanging="180"/>
      </w:pPr>
    </w:lvl>
    <w:lvl w:ilvl="3" w:tplc="C922A0B8" w:tentative="1">
      <w:start w:val="1"/>
      <w:numFmt w:val="decimal"/>
      <w:lvlText w:val="%4."/>
      <w:lvlJc w:val="left"/>
      <w:pPr>
        <w:ind w:left="2520" w:hanging="360"/>
      </w:pPr>
    </w:lvl>
    <w:lvl w:ilvl="4" w:tplc="54BC43F0" w:tentative="1">
      <w:start w:val="1"/>
      <w:numFmt w:val="lowerLetter"/>
      <w:lvlText w:val="%5."/>
      <w:lvlJc w:val="left"/>
      <w:pPr>
        <w:ind w:left="3240" w:hanging="360"/>
      </w:pPr>
    </w:lvl>
    <w:lvl w:ilvl="5" w:tplc="E070B118" w:tentative="1">
      <w:start w:val="1"/>
      <w:numFmt w:val="lowerRoman"/>
      <w:lvlText w:val="%6."/>
      <w:lvlJc w:val="right"/>
      <w:pPr>
        <w:ind w:left="3960" w:hanging="180"/>
      </w:pPr>
    </w:lvl>
    <w:lvl w:ilvl="6" w:tplc="9A228FF2" w:tentative="1">
      <w:start w:val="1"/>
      <w:numFmt w:val="decimal"/>
      <w:lvlText w:val="%7."/>
      <w:lvlJc w:val="left"/>
      <w:pPr>
        <w:ind w:left="4680" w:hanging="360"/>
      </w:pPr>
    </w:lvl>
    <w:lvl w:ilvl="7" w:tplc="DAE4F3E0" w:tentative="1">
      <w:start w:val="1"/>
      <w:numFmt w:val="lowerLetter"/>
      <w:lvlText w:val="%8."/>
      <w:lvlJc w:val="left"/>
      <w:pPr>
        <w:ind w:left="5400" w:hanging="360"/>
      </w:pPr>
    </w:lvl>
    <w:lvl w:ilvl="8" w:tplc="70F62E9A" w:tentative="1">
      <w:start w:val="1"/>
      <w:numFmt w:val="lowerRoman"/>
      <w:lvlText w:val="%9."/>
      <w:lvlJc w:val="right"/>
      <w:pPr>
        <w:ind w:left="6120" w:hanging="180"/>
      </w:pPr>
    </w:lvl>
  </w:abstractNum>
  <w:abstractNum w:abstractNumId="13" w15:restartNumberingAfterBreak="0">
    <w:nsid w:val="52FF4E2C"/>
    <w:multiLevelType w:val="hybridMultilevel"/>
    <w:tmpl w:val="D636561A"/>
    <w:lvl w:ilvl="0" w:tplc="7472CE3E">
      <w:start w:val="1"/>
      <w:numFmt w:val="decimal"/>
      <w:lvlText w:val="%1."/>
      <w:lvlJc w:val="left"/>
      <w:pPr>
        <w:ind w:left="360" w:hanging="360"/>
      </w:pPr>
      <w:rPr>
        <w:rFonts w:ascii="Arial" w:hAnsi="Arial" w:hint="default"/>
        <w:b w:val="0"/>
        <w:bCs w:val="0"/>
        <w:i w:val="0"/>
        <w:color w:val="auto"/>
        <w:sz w:val="22"/>
        <w:szCs w:val="22"/>
      </w:rPr>
    </w:lvl>
    <w:lvl w:ilvl="1" w:tplc="C5003550">
      <w:start w:val="1"/>
      <w:numFmt w:val="lowerLetter"/>
      <w:lvlText w:val="%2."/>
      <w:lvlJc w:val="left"/>
      <w:pPr>
        <w:ind w:left="1080" w:hanging="360"/>
      </w:pPr>
    </w:lvl>
    <w:lvl w:ilvl="2" w:tplc="B8F4FAC0" w:tentative="1">
      <w:start w:val="1"/>
      <w:numFmt w:val="lowerRoman"/>
      <w:lvlText w:val="%3."/>
      <w:lvlJc w:val="right"/>
      <w:pPr>
        <w:ind w:left="1800" w:hanging="180"/>
      </w:pPr>
    </w:lvl>
    <w:lvl w:ilvl="3" w:tplc="432C45D4" w:tentative="1">
      <w:start w:val="1"/>
      <w:numFmt w:val="decimal"/>
      <w:lvlText w:val="%4."/>
      <w:lvlJc w:val="left"/>
      <w:pPr>
        <w:ind w:left="2520" w:hanging="360"/>
      </w:pPr>
    </w:lvl>
    <w:lvl w:ilvl="4" w:tplc="442238A4" w:tentative="1">
      <w:start w:val="1"/>
      <w:numFmt w:val="lowerLetter"/>
      <w:lvlText w:val="%5."/>
      <w:lvlJc w:val="left"/>
      <w:pPr>
        <w:ind w:left="3240" w:hanging="360"/>
      </w:pPr>
    </w:lvl>
    <w:lvl w:ilvl="5" w:tplc="5232B92C" w:tentative="1">
      <w:start w:val="1"/>
      <w:numFmt w:val="lowerRoman"/>
      <w:lvlText w:val="%6."/>
      <w:lvlJc w:val="right"/>
      <w:pPr>
        <w:ind w:left="3960" w:hanging="180"/>
      </w:pPr>
    </w:lvl>
    <w:lvl w:ilvl="6" w:tplc="6194EC3C" w:tentative="1">
      <w:start w:val="1"/>
      <w:numFmt w:val="decimal"/>
      <w:lvlText w:val="%7."/>
      <w:lvlJc w:val="left"/>
      <w:pPr>
        <w:ind w:left="4680" w:hanging="360"/>
      </w:pPr>
    </w:lvl>
    <w:lvl w:ilvl="7" w:tplc="46827E46" w:tentative="1">
      <w:start w:val="1"/>
      <w:numFmt w:val="lowerLetter"/>
      <w:lvlText w:val="%8."/>
      <w:lvlJc w:val="left"/>
      <w:pPr>
        <w:ind w:left="5400" w:hanging="360"/>
      </w:pPr>
    </w:lvl>
    <w:lvl w:ilvl="8" w:tplc="C3C84C72" w:tentative="1">
      <w:start w:val="1"/>
      <w:numFmt w:val="lowerRoman"/>
      <w:lvlText w:val="%9."/>
      <w:lvlJc w:val="right"/>
      <w:pPr>
        <w:ind w:left="6120" w:hanging="180"/>
      </w:pPr>
    </w:lvl>
  </w:abstractNum>
  <w:abstractNum w:abstractNumId="14" w15:restartNumberingAfterBreak="0">
    <w:nsid w:val="53EC42E2"/>
    <w:multiLevelType w:val="hybridMultilevel"/>
    <w:tmpl w:val="37ECB20A"/>
    <w:lvl w:ilvl="0" w:tplc="CDA6F0F0">
      <w:start w:val="1"/>
      <w:numFmt w:val="bullet"/>
      <w:lvlText w:val=""/>
      <w:lvlJc w:val="left"/>
      <w:pPr>
        <w:ind w:left="720" w:hanging="360"/>
      </w:pPr>
      <w:rPr>
        <w:rFonts w:ascii="Symbol" w:hAnsi="Symbol" w:hint="default"/>
        <w:color w:val="auto"/>
      </w:rPr>
    </w:lvl>
    <w:lvl w:ilvl="1" w:tplc="CEB0B7B4" w:tentative="1">
      <w:start w:val="1"/>
      <w:numFmt w:val="bullet"/>
      <w:lvlText w:val="o"/>
      <w:lvlJc w:val="left"/>
      <w:pPr>
        <w:ind w:left="1440" w:hanging="360"/>
      </w:pPr>
      <w:rPr>
        <w:rFonts w:ascii="Courier New" w:hAnsi="Courier New" w:cs="Courier New" w:hint="default"/>
      </w:rPr>
    </w:lvl>
    <w:lvl w:ilvl="2" w:tplc="F46A3DE4" w:tentative="1">
      <w:start w:val="1"/>
      <w:numFmt w:val="bullet"/>
      <w:lvlText w:val=""/>
      <w:lvlJc w:val="left"/>
      <w:pPr>
        <w:ind w:left="2160" w:hanging="360"/>
      </w:pPr>
      <w:rPr>
        <w:rFonts w:ascii="Wingdings" w:hAnsi="Wingdings" w:hint="default"/>
      </w:rPr>
    </w:lvl>
    <w:lvl w:ilvl="3" w:tplc="D3B8B77E" w:tentative="1">
      <w:start w:val="1"/>
      <w:numFmt w:val="bullet"/>
      <w:lvlText w:val=""/>
      <w:lvlJc w:val="left"/>
      <w:pPr>
        <w:ind w:left="2880" w:hanging="360"/>
      </w:pPr>
      <w:rPr>
        <w:rFonts w:ascii="Symbol" w:hAnsi="Symbol" w:hint="default"/>
      </w:rPr>
    </w:lvl>
    <w:lvl w:ilvl="4" w:tplc="F10AC57C" w:tentative="1">
      <w:start w:val="1"/>
      <w:numFmt w:val="bullet"/>
      <w:lvlText w:val="o"/>
      <w:lvlJc w:val="left"/>
      <w:pPr>
        <w:ind w:left="3600" w:hanging="360"/>
      </w:pPr>
      <w:rPr>
        <w:rFonts w:ascii="Courier New" w:hAnsi="Courier New" w:cs="Courier New" w:hint="default"/>
      </w:rPr>
    </w:lvl>
    <w:lvl w:ilvl="5" w:tplc="BC0A40EC" w:tentative="1">
      <w:start w:val="1"/>
      <w:numFmt w:val="bullet"/>
      <w:lvlText w:val=""/>
      <w:lvlJc w:val="left"/>
      <w:pPr>
        <w:ind w:left="4320" w:hanging="360"/>
      </w:pPr>
      <w:rPr>
        <w:rFonts w:ascii="Wingdings" w:hAnsi="Wingdings" w:hint="default"/>
      </w:rPr>
    </w:lvl>
    <w:lvl w:ilvl="6" w:tplc="131EBF9A" w:tentative="1">
      <w:start w:val="1"/>
      <w:numFmt w:val="bullet"/>
      <w:lvlText w:val=""/>
      <w:lvlJc w:val="left"/>
      <w:pPr>
        <w:ind w:left="5040" w:hanging="360"/>
      </w:pPr>
      <w:rPr>
        <w:rFonts w:ascii="Symbol" w:hAnsi="Symbol" w:hint="default"/>
      </w:rPr>
    </w:lvl>
    <w:lvl w:ilvl="7" w:tplc="201C319C" w:tentative="1">
      <w:start w:val="1"/>
      <w:numFmt w:val="bullet"/>
      <w:lvlText w:val="o"/>
      <w:lvlJc w:val="left"/>
      <w:pPr>
        <w:ind w:left="5760" w:hanging="360"/>
      </w:pPr>
      <w:rPr>
        <w:rFonts w:ascii="Courier New" w:hAnsi="Courier New" w:cs="Courier New" w:hint="default"/>
      </w:rPr>
    </w:lvl>
    <w:lvl w:ilvl="8" w:tplc="74F4198C" w:tentative="1">
      <w:start w:val="1"/>
      <w:numFmt w:val="bullet"/>
      <w:lvlText w:val=""/>
      <w:lvlJc w:val="left"/>
      <w:pPr>
        <w:ind w:left="6480" w:hanging="360"/>
      </w:pPr>
      <w:rPr>
        <w:rFonts w:ascii="Wingdings" w:hAnsi="Wingdings" w:hint="default"/>
      </w:rPr>
    </w:lvl>
  </w:abstractNum>
  <w:abstractNum w:abstractNumId="15" w15:restartNumberingAfterBreak="0">
    <w:nsid w:val="56D024FC"/>
    <w:multiLevelType w:val="hybridMultilevel"/>
    <w:tmpl w:val="D636561A"/>
    <w:lvl w:ilvl="0" w:tplc="E8D27886">
      <w:start w:val="1"/>
      <w:numFmt w:val="decimal"/>
      <w:lvlText w:val="%1."/>
      <w:lvlJc w:val="left"/>
      <w:pPr>
        <w:ind w:left="360" w:hanging="360"/>
      </w:pPr>
      <w:rPr>
        <w:rFonts w:ascii="Arial" w:hAnsi="Arial" w:hint="default"/>
        <w:b w:val="0"/>
        <w:bCs w:val="0"/>
        <w:i w:val="0"/>
        <w:color w:val="auto"/>
        <w:sz w:val="22"/>
        <w:szCs w:val="22"/>
      </w:rPr>
    </w:lvl>
    <w:lvl w:ilvl="1" w:tplc="25DE3E32">
      <w:start w:val="1"/>
      <w:numFmt w:val="lowerLetter"/>
      <w:lvlText w:val="%2."/>
      <w:lvlJc w:val="left"/>
      <w:pPr>
        <w:ind w:left="1080" w:hanging="360"/>
      </w:pPr>
    </w:lvl>
    <w:lvl w:ilvl="2" w:tplc="6B1697A2" w:tentative="1">
      <w:start w:val="1"/>
      <w:numFmt w:val="lowerRoman"/>
      <w:lvlText w:val="%3."/>
      <w:lvlJc w:val="right"/>
      <w:pPr>
        <w:ind w:left="1800" w:hanging="180"/>
      </w:pPr>
    </w:lvl>
    <w:lvl w:ilvl="3" w:tplc="C2ACE30A" w:tentative="1">
      <w:start w:val="1"/>
      <w:numFmt w:val="decimal"/>
      <w:lvlText w:val="%4."/>
      <w:lvlJc w:val="left"/>
      <w:pPr>
        <w:ind w:left="2520" w:hanging="360"/>
      </w:pPr>
    </w:lvl>
    <w:lvl w:ilvl="4" w:tplc="A5B8F36A" w:tentative="1">
      <w:start w:val="1"/>
      <w:numFmt w:val="lowerLetter"/>
      <w:lvlText w:val="%5."/>
      <w:lvlJc w:val="left"/>
      <w:pPr>
        <w:ind w:left="3240" w:hanging="360"/>
      </w:pPr>
    </w:lvl>
    <w:lvl w:ilvl="5" w:tplc="EA36DB98" w:tentative="1">
      <w:start w:val="1"/>
      <w:numFmt w:val="lowerRoman"/>
      <w:lvlText w:val="%6."/>
      <w:lvlJc w:val="right"/>
      <w:pPr>
        <w:ind w:left="3960" w:hanging="180"/>
      </w:pPr>
    </w:lvl>
    <w:lvl w:ilvl="6" w:tplc="D5D607E8" w:tentative="1">
      <w:start w:val="1"/>
      <w:numFmt w:val="decimal"/>
      <w:lvlText w:val="%7."/>
      <w:lvlJc w:val="left"/>
      <w:pPr>
        <w:ind w:left="4680" w:hanging="360"/>
      </w:pPr>
    </w:lvl>
    <w:lvl w:ilvl="7" w:tplc="C7409C54" w:tentative="1">
      <w:start w:val="1"/>
      <w:numFmt w:val="lowerLetter"/>
      <w:lvlText w:val="%8."/>
      <w:lvlJc w:val="left"/>
      <w:pPr>
        <w:ind w:left="5400" w:hanging="360"/>
      </w:pPr>
    </w:lvl>
    <w:lvl w:ilvl="8" w:tplc="B440B080" w:tentative="1">
      <w:start w:val="1"/>
      <w:numFmt w:val="lowerRoman"/>
      <w:lvlText w:val="%9."/>
      <w:lvlJc w:val="right"/>
      <w:pPr>
        <w:ind w:left="6120" w:hanging="180"/>
      </w:pPr>
    </w:lvl>
  </w:abstractNum>
  <w:abstractNum w:abstractNumId="16" w15:restartNumberingAfterBreak="0">
    <w:nsid w:val="597811DD"/>
    <w:multiLevelType w:val="hybridMultilevel"/>
    <w:tmpl w:val="FA5C2D58"/>
    <w:lvl w:ilvl="0" w:tplc="4732A5C0">
      <w:start w:val="1"/>
      <w:numFmt w:val="decimal"/>
      <w:lvlText w:val="%1."/>
      <w:lvlJc w:val="left"/>
      <w:pPr>
        <w:ind w:left="720" w:hanging="360"/>
      </w:pPr>
    </w:lvl>
    <w:lvl w:ilvl="1" w:tplc="55BA39DA" w:tentative="1">
      <w:start w:val="1"/>
      <w:numFmt w:val="lowerLetter"/>
      <w:lvlText w:val="%2."/>
      <w:lvlJc w:val="left"/>
      <w:pPr>
        <w:ind w:left="1440" w:hanging="360"/>
      </w:pPr>
    </w:lvl>
    <w:lvl w:ilvl="2" w:tplc="B06A4740" w:tentative="1">
      <w:start w:val="1"/>
      <w:numFmt w:val="lowerRoman"/>
      <w:lvlText w:val="%3."/>
      <w:lvlJc w:val="right"/>
      <w:pPr>
        <w:ind w:left="2160" w:hanging="180"/>
      </w:pPr>
    </w:lvl>
    <w:lvl w:ilvl="3" w:tplc="E154EE8C" w:tentative="1">
      <w:start w:val="1"/>
      <w:numFmt w:val="decimal"/>
      <w:lvlText w:val="%4."/>
      <w:lvlJc w:val="left"/>
      <w:pPr>
        <w:ind w:left="2880" w:hanging="360"/>
      </w:pPr>
    </w:lvl>
    <w:lvl w:ilvl="4" w:tplc="0C3CA8F6" w:tentative="1">
      <w:start w:val="1"/>
      <w:numFmt w:val="lowerLetter"/>
      <w:lvlText w:val="%5."/>
      <w:lvlJc w:val="left"/>
      <w:pPr>
        <w:ind w:left="3600" w:hanging="360"/>
      </w:pPr>
    </w:lvl>
    <w:lvl w:ilvl="5" w:tplc="660AE5AA" w:tentative="1">
      <w:start w:val="1"/>
      <w:numFmt w:val="lowerRoman"/>
      <w:lvlText w:val="%6."/>
      <w:lvlJc w:val="right"/>
      <w:pPr>
        <w:ind w:left="4320" w:hanging="180"/>
      </w:pPr>
    </w:lvl>
    <w:lvl w:ilvl="6" w:tplc="485E9D6C" w:tentative="1">
      <w:start w:val="1"/>
      <w:numFmt w:val="decimal"/>
      <w:lvlText w:val="%7."/>
      <w:lvlJc w:val="left"/>
      <w:pPr>
        <w:ind w:left="5040" w:hanging="360"/>
      </w:pPr>
    </w:lvl>
    <w:lvl w:ilvl="7" w:tplc="AF84E95E" w:tentative="1">
      <w:start w:val="1"/>
      <w:numFmt w:val="lowerLetter"/>
      <w:lvlText w:val="%8."/>
      <w:lvlJc w:val="left"/>
      <w:pPr>
        <w:ind w:left="5760" w:hanging="360"/>
      </w:pPr>
    </w:lvl>
    <w:lvl w:ilvl="8" w:tplc="52DAD2E4" w:tentative="1">
      <w:start w:val="1"/>
      <w:numFmt w:val="lowerRoman"/>
      <w:lvlText w:val="%9."/>
      <w:lvlJc w:val="right"/>
      <w:pPr>
        <w:ind w:left="6480" w:hanging="180"/>
      </w:pPr>
    </w:lvl>
  </w:abstractNum>
  <w:abstractNum w:abstractNumId="17" w15:restartNumberingAfterBreak="0">
    <w:nsid w:val="5A5E1F6D"/>
    <w:multiLevelType w:val="hybridMultilevel"/>
    <w:tmpl w:val="D636561A"/>
    <w:lvl w:ilvl="0" w:tplc="287EAD56">
      <w:start w:val="1"/>
      <w:numFmt w:val="decimal"/>
      <w:lvlText w:val="%1."/>
      <w:lvlJc w:val="left"/>
      <w:pPr>
        <w:ind w:left="360" w:hanging="360"/>
      </w:pPr>
      <w:rPr>
        <w:rFonts w:ascii="Arial" w:hAnsi="Arial" w:hint="default"/>
        <w:b w:val="0"/>
        <w:bCs w:val="0"/>
        <w:i w:val="0"/>
        <w:color w:val="auto"/>
        <w:sz w:val="22"/>
        <w:szCs w:val="22"/>
      </w:rPr>
    </w:lvl>
    <w:lvl w:ilvl="1" w:tplc="63B48076">
      <w:start w:val="1"/>
      <w:numFmt w:val="lowerLetter"/>
      <w:lvlText w:val="%2."/>
      <w:lvlJc w:val="left"/>
      <w:pPr>
        <w:ind w:left="1080" w:hanging="360"/>
      </w:pPr>
    </w:lvl>
    <w:lvl w:ilvl="2" w:tplc="B35C561A" w:tentative="1">
      <w:start w:val="1"/>
      <w:numFmt w:val="lowerRoman"/>
      <w:lvlText w:val="%3."/>
      <w:lvlJc w:val="right"/>
      <w:pPr>
        <w:ind w:left="1800" w:hanging="180"/>
      </w:pPr>
    </w:lvl>
    <w:lvl w:ilvl="3" w:tplc="848ECA72" w:tentative="1">
      <w:start w:val="1"/>
      <w:numFmt w:val="decimal"/>
      <w:lvlText w:val="%4."/>
      <w:lvlJc w:val="left"/>
      <w:pPr>
        <w:ind w:left="2520" w:hanging="360"/>
      </w:pPr>
    </w:lvl>
    <w:lvl w:ilvl="4" w:tplc="04BC18FC" w:tentative="1">
      <w:start w:val="1"/>
      <w:numFmt w:val="lowerLetter"/>
      <w:lvlText w:val="%5."/>
      <w:lvlJc w:val="left"/>
      <w:pPr>
        <w:ind w:left="3240" w:hanging="360"/>
      </w:pPr>
    </w:lvl>
    <w:lvl w:ilvl="5" w:tplc="FCB08336" w:tentative="1">
      <w:start w:val="1"/>
      <w:numFmt w:val="lowerRoman"/>
      <w:lvlText w:val="%6."/>
      <w:lvlJc w:val="right"/>
      <w:pPr>
        <w:ind w:left="3960" w:hanging="180"/>
      </w:pPr>
    </w:lvl>
    <w:lvl w:ilvl="6" w:tplc="2E1C6EB0" w:tentative="1">
      <w:start w:val="1"/>
      <w:numFmt w:val="decimal"/>
      <w:lvlText w:val="%7."/>
      <w:lvlJc w:val="left"/>
      <w:pPr>
        <w:ind w:left="4680" w:hanging="360"/>
      </w:pPr>
    </w:lvl>
    <w:lvl w:ilvl="7" w:tplc="B686D148" w:tentative="1">
      <w:start w:val="1"/>
      <w:numFmt w:val="lowerLetter"/>
      <w:lvlText w:val="%8."/>
      <w:lvlJc w:val="left"/>
      <w:pPr>
        <w:ind w:left="5400" w:hanging="360"/>
      </w:pPr>
    </w:lvl>
    <w:lvl w:ilvl="8" w:tplc="774E5898" w:tentative="1">
      <w:start w:val="1"/>
      <w:numFmt w:val="lowerRoman"/>
      <w:lvlText w:val="%9."/>
      <w:lvlJc w:val="right"/>
      <w:pPr>
        <w:ind w:left="6120" w:hanging="180"/>
      </w:pPr>
    </w:lvl>
  </w:abstractNum>
  <w:abstractNum w:abstractNumId="18" w15:restartNumberingAfterBreak="0">
    <w:nsid w:val="5C4D2CDE"/>
    <w:multiLevelType w:val="hybridMultilevel"/>
    <w:tmpl w:val="5B6827D0"/>
    <w:lvl w:ilvl="0" w:tplc="6F4E85E2">
      <w:start w:val="1"/>
      <w:numFmt w:val="bullet"/>
      <w:lvlText w:val=""/>
      <w:lvlJc w:val="left"/>
      <w:pPr>
        <w:ind w:left="720" w:hanging="360"/>
      </w:pPr>
      <w:rPr>
        <w:rFonts w:ascii="Symbol" w:hAnsi="Symbol" w:hint="default"/>
        <w:color w:val="7FC444"/>
      </w:rPr>
    </w:lvl>
    <w:lvl w:ilvl="1" w:tplc="8E1E9DB6" w:tentative="1">
      <w:start w:val="1"/>
      <w:numFmt w:val="bullet"/>
      <w:lvlText w:val="o"/>
      <w:lvlJc w:val="left"/>
      <w:pPr>
        <w:ind w:left="1440" w:hanging="360"/>
      </w:pPr>
      <w:rPr>
        <w:rFonts w:ascii="Courier New" w:hAnsi="Courier New" w:cs="Courier New" w:hint="default"/>
      </w:rPr>
    </w:lvl>
    <w:lvl w:ilvl="2" w:tplc="FF2AAB28" w:tentative="1">
      <w:start w:val="1"/>
      <w:numFmt w:val="bullet"/>
      <w:lvlText w:val=""/>
      <w:lvlJc w:val="left"/>
      <w:pPr>
        <w:ind w:left="2160" w:hanging="360"/>
      </w:pPr>
      <w:rPr>
        <w:rFonts w:ascii="Wingdings" w:hAnsi="Wingdings" w:hint="default"/>
      </w:rPr>
    </w:lvl>
    <w:lvl w:ilvl="3" w:tplc="AB706F78" w:tentative="1">
      <w:start w:val="1"/>
      <w:numFmt w:val="bullet"/>
      <w:lvlText w:val=""/>
      <w:lvlJc w:val="left"/>
      <w:pPr>
        <w:ind w:left="2880" w:hanging="360"/>
      </w:pPr>
      <w:rPr>
        <w:rFonts w:ascii="Symbol" w:hAnsi="Symbol" w:hint="default"/>
      </w:rPr>
    </w:lvl>
    <w:lvl w:ilvl="4" w:tplc="AFF60518" w:tentative="1">
      <w:start w:val="1"/>
      <w:numFmt w:val="bullet"/>
      <w:lvlText w:val="o"/>
      <w:lvlJc w:val="left"/>
      <w:pPr>
        <w:ind w:left="3600" w:hanging="360"/>
      </w:pPr>
      <w:rPr>
        <w:rFonts w:ascii="Courier New" w:hAnsi="Courier New" w:cs="Courier New" w:hint="default"/>
      </w:rPr>
    </w:lvl>
    <w:lvl w:ilvl="5" w:tplc="E68E766C" w:tentative="1">
      <w:start w:val="1"/>
      <w:numFmt w:val="bullet"/>
      <w:lvlText w:val=""/>
      <w:lvlJc w:val="left"/>
      <w:pPr>
        <w:ind w:left="4320" w:hanging="360"/>
      </w:pPr>
      <w:rPr>
        <w:rFonts w:ascii="Wingdings" w:hAnsi="Wingdings" w:hint="default"/>
      </w:rPr>
    </w:lvl>
    <w:lvl w:ilvl="6" w:tplc="80B8A118" w:tentative="1">
      <w:start w:val="1"/>
      <w:numFmt w:val="bullet"/>
      <w:lvlText w:val=""/>
      <w:lvlJc w:val="left"/>
      <w:pPr>
        <w:ind w:left="5040" w:hanging="360"/>
      </w:pPr>
      <w:rPr>
        <w:rFonts w:ascii="Symbol" w:hAnsi="Symbol" w:hint="default"/>
      </w:rPr>
    </w:lvl>
    <w:lvl w:ilvl="7" w:tplc="BDB686B2" w:tentative="1">
      <w:start w:val="1"/>
      <w:numFmt w:val="bullet"/>
      <w:lvlText w:val="o"/>
      <w:lvlJc w:val="left"/>
      <w:pPr>
        <w:ind w:left="5760" w:hanging="360"/>
      </w:pPr>
      <w:rPr>
        <w:rFonts w:ascii="Courier New" w:hAnsi="Courier New" w:cs="Courier New" w:hint="default"/>
      </w:rPr>
    </w:lvl>
    <w:lvl w:ilvl="8" w:tplc="BF94489A" w:tentative="1">
      <w:start w:val="1"/>
      <w:numFmt w:val="bullet"/>
      <w:lvlText w:val=""/>
      <w:lvlJc w:val="left"/>
      <w:pPr>
        <w:ind w:left="6480" w:hanging="360"/>
      </w:pPr>
      <w:rPr>
        <w:rFonts w:ascii="Wingdings" w:hAnsi="Wingdings" w:hint="default"/>
      </w:rPr>
    </w:lvl>
  </w:abstractNum>
  <w:abstractNum w:abstractNumId="19" w15:restartNumberingAfterBreak="0">
    <w:nsid w:val="5EBF00E5"/>
    <w:multiLevelType w:val="hybridMultilevel"/>
    <w:tmpl w:val="CCA09B8A"/>
    <w:lvl w:ilvl="0" w:tplc="D1985D00">
      <w:start w:val="1"/>
      <w:numFmt w:val="decimal"/>
      <w:lvlText w:val="%1."/>
      <w:lvlJc w:val="left"/>
      <w:pPr>
        <w:ind w:left="360" w:hanging="360"/>
      </w:pPr>
      <w:rPr>
        <w:rFonts w:ascii="Arial" w:hAnsi="Arial" w:hint="default"/>
        <w:b w:val="0"/>
        <w:bCs w:val="0"/>
        <w:i w:val="0"/>
        <w:color w:val="auto"/>
        <w:sz w:val="22"/>
        <w:szCs w:val="22"/>
      </w:rPr>
    </w:lvl>
    <w:lvl w:ilvl="1" w:tplc="1C96117A">
      <w:start w:val="1"/>
      <w:numFmt w:val="lowerLetter"/>
      <w:lvlText w:val="%2."/>
      <w:lvlJc w:val="left"/>
      <w:pPr>
        <w:ind w:left="1080" w:hanging="360"/>
      </w:pPr>
    </w:lvl>
    <w:lvl w:ilvl="2" w:tplc="BFE424FA" w:tentative="1">
      <w:start w:val="1"/>
      <w:numFmt w:val="lowerRoman"/>
      <w:lvlText w:val="%3."/>
      <w:lvlJc w:val="right"/>
      <w:pPr>
        <w:ind w:left="1800" w:hanging="180"/>
      </w:pPr>
    </w:lvl>
    <w:lvl w:ilvl="3" w:tplc="FFFA9D10" w:tentative="1">
      <w:start w:val="1"/>
      <w:numFmt w:val="decimal"/>
      <w:lvlText w:val="%4."/>
      <w:lvlJc w:val="left"/>
      <w:pPr>
        <w:ind w:left="2520" w:hanging="360"/>
      </w:pPr>
    </w:lvl>
    <w:lvl w:ilvl="4" w:tplc="D46CB18C" w:tentative="1">
      <w:start w:val="1"/>
      <w:numFmt w:val="lowerLetter"/>
      <w:lvlText w:val="%5."/>
      <w:lvlJc w:val="left"/>
      <w:pPr>
        <w:ind w:left="3240" w:hanging="360"/>
      </w:pPr>
    </w:lvl>
    <w:lvl w:ilvl="5" w:tplc="DAD84EA2" w:tentative="1">
      <w:start w:val="1"/>
      <w:numFmt w:val="lowerRoman"/>
      <w:lvlText w:val="%6."/>
      <w:lvlJc w:val="right"/>
      <w:pPr>
        <w:ind w:left="3960" w:hanging="180"/>
      </w:pPr>
    </w:lvl>
    <w:lvl w:ilvl="6" w:tplc="1B5AA260" w:tentative="1">
      <w:start w:val="1"/>
      <w:numFmt w:val="decimal"/>
      <w:lvlText w:val="%7."/>
      <w:lvlJc w:val="left"/>
      <w:pPr>
        <w:ind w:left="4680" w:hanging="360"/>
      </w:pPr>
    </w:lvl>
    <w:lvl w:ilvl="7" w:tplc="EC4837A8" w:tentative="1">
      <w:start w:val="1"/>
      <w:numFmt w:val="lowerLetter"/>
      <w:lvlText w:val="%8."/>
      <w:lvlJc w:val="left"/>
      <w:pPr>
        <w:ind w:left="5400" w:hanging="360"/>
      </w:pPr>
    </w:lvl>
    <w:lvl w:ilvl="8" w:tplc="88E8D00C" w:tentative="1">
      <w:start w:val="1"/>
      <w:numFmt w:val="lowerRoman"/>
      <w:lvlText w:val="%9."/>
      <w:lvlJc w:val="right"/>
      <w:pPr>
        <w:ind w:left="6120" w:hanging="180"/>
      </w:pPr>
    </w:lvl>
  </w:abstractNum>
  <w:abstractNum w:abstractNumId="20" w15:restartNumberingAfterBreak="0">
    <w:nsid w:val="687524EC"/>
    <w:multiLevelType w:val="hybridMultilevel"/>
    <w:tmpl w:val="C83AE318"/>
    <w:lvl w:ilvl="0" w:tplc="96D8827E">
      <w:start w:val="1"/>
      <w:numFmt w:val="bullet"/>
      <w:lvlText w:val=""/>
      <w:lvlJc w:val="left"/>
      <w:pPr>
        <w:ind w:left="720" w:hanging="360"/>
      </w:pPr>
      <w:rPr>
        <w:rFonts w:ascii="Symbol" w:hAnsi="Symbol" w:hint="default"/>
        <w:color w:val="7FC444"/>
      </w:rPr>
    </w:lvl>
    <w:lvl w:ilvl="1" w:tplc="9E6C3744" w:tentative="1">
      <w:start w:val="1"/>
      <w:numFmt w:val="bullet"/>
      <w:lvlText w:val="o"/>
      <w:lvlJc w:val="left"/>
      <w:pPr>
        <w:ind w:left="1440" w:hanging="360"/>
      </w:pPr>
      <w:rPr>
        <w:rFonts w:ascii="Courier New" w:hAnsi="Courier New" w:cs="Courier New" w:hint="default"/>
      </w:rPr>
    </w:lvl>
    <w:lvl w:ilvl="2" w:tplc="B8B44D20" w:tentative="1">
      <w:start w:val="1"/>
      <w:numFmt w:val="bullet"/>
      <w:lvlText w:val=""/>
      <w:lvlJc w:val="left"/>
      <w:pPr>
        <w:ind w:left="2160" w:hanging="360"/>
      </w:pPr>
      <w:rPr>
        <w:rFonts w:ascii="Wingdings" w:hAnsi="Wingdings" w:hint="default"/>
      </w:rPr>
    </w:lvl>
    <w:lvl w:ilvl="3" w:tplc="3822F7C8" w:tentative="1">
      <w:start w:val="1"/>
      <w:numFmt w:val="bullet"/>
      <w:lvlText w:val=""/>
      <w:lvlJc w:val="left"/>
      <w:pPr>
        <w:ind w:left="2880" w:hanging="360"/>
      </w:pPr>
      <w:rPr>
        <w:rFonts w:ascii="Symbol" w:hAnsi="Symbol" w:hint="default"/>
      </w:rPr>
    </w:lvl>
    <w:lvl w:ilvl="4" w:tplc="4698816E" w:tentative="1">
      <w:start w:val="1"/>
      <w:numFmt w:val="bullet"/>
      <w:lvlText w:val="o"/>
      <w:lvlJc w:val="left"/>
      <w:pPr>
        <w:ind w:left="3600" w:hanging="360"/>
      </w:pPr>
      <w:rPr>
        <w:rFonts w:ascii="Courier New" w:hAnsi="Courier New" w:cs="Courier New" w:hint="default"/>
      </w:rPr>
    </w:lvl>
    <w:lvl w:ilvl="5" w:tplc="BE1E06C2" w:tentative="1">
      <w:start w:val="1"/>
      <w:numFmt w:val="bullet"/>
      <w:lvlText w:val=""/>
      <w:lvlJc w:val="left"/>
      <w:pPr>
        <w:ind w:left="4320" w:hanging="360"/>
      </w:pPr>
      <w:rPr>
        <w:rFonts w:ascii="Wingdings" w:hAnsi="Wingdings" w:hint="default"/>
      </w:rPr>
    </w:lvl>
    <w:lvl w:ilvl="6" w:tplc="B8D8B144" w:tentative="1">
      <w:start w:val="1"/>
      <w:numFmt w:val="bullet"/>
      <w:lvlText w:val=""/>
      <w:lvlJc w:val="left"/>
      <w:pPr>
        <w:ind w:left="5040" w:hanging="360"/>
      </w:pPr>
      <w:rPr>
        <w:rFonts w:ascii="Symbol" w:hAnsi="Symbol" w:hint="default"/>
      </w:rPr>
    </w:lvl>
    <w:lvl w:ilvl="7" w:tplc="2ABA9208" w:tentative="1">
      <w:start w:val="1"/>
      <w:numFmt w:val="bullet"/>
      <w:lvlText w:val="o"/>
      <w:lvlJc w:val="left"/>
      <w:pPr>
        <w:ind w:left="5760" w:hanging="360"/>
      </w:pPr>
      <w:rPr>
        <w:rFonts w:ascii="Courier New" w:hAnsi="Courier New" w:cs="Courier New" w:hint="default"/>
      </w:rPr>
    </w:lvl>
    <w:lvl w:ilvl="8" w:tplc="D898E026" w:tentative="1">
      <w:start w:val="1"/>
      <w:numFmt w:val="bullet"/>
      <w:lvlText w:val=""/>
      <w:lvlJc w:val="left"/>
      <w:pPr>
        <w:ind w:left="6480" w:hanging="360"/>
      </w:pPr>
      <w:rPr>
        <w:rFonts w:ascii="Wingdings" w:hAnsi="Wingdings" w:hint="default"/>
      </w:rPr>
    </w:lvl>
  </w:abstractNum>
  <w:abstractNum w:abstractNumId="21" w15:restartNumberingAfterBreak="0">
    <w:nsid w:val="69727B92"/>
    <w:multiLevelType w:val="hybridMultilevel"/>
    <w:tmpl w:val="D636561A"/>
    <w:lvl w:ilvl="0" w:tplc="038E9672">
      <w:start w:val="1"/>
      <w:numFmt w:val="decimal"/>
      <w:lvlText w:val="%1."/>
      <w:lvlJc w:val="left"/>
      <w:pPr>
        <w:ind w:left="360" w:hanging="360"/>
      </w:pPr>
      <w:rPr>
        <w:rFonts w:ascii="Arial" w:hAnsi="Arial" w:hint="default"/>
        <w:b w:val="0"/>
        <w:bCs w:val="0"/>
        <w:i w:val="0"/>
        <w:color w:val="auto"/>
        <w:sz w:val="22"/>
        <w:szCs w:val="22"/>
      </w:rPr>
    </w:lvl>
    <w:lvl w:ilvl="1" w:tplc="0F2A16A8">
      <w:start w:val="1"/>
      <w:numFmt w:val="lowerLetter"/>
      <w:lvlText w:val="%2."/>
      <w:lvlJc w:val="left"/>
      <w:pPr>
        <w:ind w:left="1080" w:hanging="360"/>
      </w:pPr>
    </w:lvl>
    <w:lvl w:ilvl="2" w:tplc="B24A33CC" w:tentative="1">
      <w:start w:val="1"/>
      <w:numFmt w:val="lowerRoman"/>
      <w:lvlText w:val="%3."/>
      <w:lvlJc w:val="right"/>
      <w:pPr>
        <w:ind w:left="1800" w:hanging="180"/>
      </w:pPr>
    </w:lvl>
    <w:lvl w:ilvl="3" w:tplc="90D6DA1E" w:tentative="1">
      <w:start w:val="1"/>
      <w:numFmt w:val="decimal"/>
      <w:lvlText w:val="%4."/>
      <w:lvlJc w:val="left"/>
      <w:pPr>
        <w:ind w:left="2520" w:hanging="360"/>
      </w:pPr>
    </w:lvl>
    <w:lvl w:ilvl="4" w:tplc="6E1ED77E" w:tentative="1">
      <w:start w:val="1"/>
      <w:numFmt w:val="lowerLetter"/>
      <w:lvlText w:val="%5."/>
      <w:lvlJc w:val="left"/>
      <w:pPr>
        <w:ind w:left="3240" w:hanging="360"/>
      </w:pPr>
    </w:lvl>
    <w:lvl w:ilvl="5" w:tplc="948C4B0E" w:tentative="1">
      <w:start w:val="1"/>
      <w:numFmt w:val="lowerRoman"/>
      <w:lvlText w:val="%6."/>
      <w:lvlJc w:val="right"/>
      <w:pPr>
        <w:ind w:left="3960" w:hanging="180"/>
      </w:pPr>
    </w:lvl>
    <w:lvl w:ilvl="6" w:tplc="E6FE2C58" w:tentative="1">
      <w:start w:val="1"/>
      <w:numFmt w:val="decimal"/>
      <w:lvlText w:val="%7."/>
      <w:lvlJc w:val="left"/>
      <w:pPr>
        <w:ind w:left="4680" w:hanging="360"/>
      </w:pPr>
    </w:lvl>
    <w:lvl w:ilvl="7" w:tplc="A4D29AF0" w:tentative="1">
      <w:start w:val="1"/>
      <w:numFmt w:val="lowerLetter"/>
      <w:lvlText w:val="%8."/>
      <w:lvlJc w:val="left"/>
      <w:pPr>
        <w:ind w:left="5400" w:hanging="360"/>
      </w:pPr>
    </w:lvl>
    <w:lvl w:ilvl="8" w:tplc="6976747A" w:tentative="1">
      <w:start w:val="1"/>
      <w:numFmt w:val="lowerRoman"/>
      <w:lvlText w:val="%9."/>
      <w:lvlJc w:val="right"/>
      <w:pPr>
        <w:ind w:left="6120" w:hanging="180"/>
      </w:pPr>
    </w:lvl>
  </w:abstractNum>
  <w:abstractNum w:abstractNumId="22" w15:restartNumberingAfterBreak="0">
    <w:nsid w:val="6D1A5FA5"/>
    <w:multiLevelType w:val="hybridMultilevel"/>
    <w:tmpl w:val="D636561A"/>
    <w:lvl w:ilvl="0" w:tplc="8B360806">
      <w:start w:val="1"/>
      <w:numFmt w:val="decimal"/>
      <w:lvlText w:val="%1."/>
      <w:lvlJc w:val="left"/>
      <w:pPr>
        <w:ind w:left="360" w:hanging="360"/>
      </w:pPr>
      <w:rPr>
        <w:rFonts w:ascii="Arial" w:hAnsi="Arial" w:hint="default"/>
        <w:b w:val="0"/>
        <w:bCs w:val="0"/>
        <w:i w:val="0"/>
        <w:color w:val="auto"/>
        <w:sz w:val="22"/>
        <w:szCs w:val="22"/>
      </w:rPr>
    </w:lvl>
    <w:lvl w:ilvl="1" w:tplc="4C6A07D2">
      <w:start w:val="1"/>
      <w:numFmt w:val="lowerLetter"/>
      <w:lvlText w:val="%2."/>
      <w:lvlJc w:val="left"/>
      <w:pPr>
        <w:ind w:left="1080" w:hanging="360"/>
      </w:pPr>
    </w:lvl>
    <w:lvl w:ilvl="2" w:tplc="7C9AC16C" w:tentative="1">
      <w:start w:val="1"/>
      <w:numFmt w:val="lowerRoman"/>
      <w:lvlText w:val="%3."/>
      <w:lvlJc w:val="right"/>
      <w:pPr>
        <w:ind w:left="1800" w:hanging="180"/>
      </w:pPr>
    </w:lvl>
    <w:lvl w:ilvl="3" w:tplc="F24E4E34" w:tentative="1">
      <w:start w:val="1"/>
      <w:numFmt w:val="decimal"/>
      <w:lvlText w:val="%4."/>
      <w:lvlJc w:val="left"/>
      <w:pPr>
        <w:ind w:left="2520" w:hanging="360"/>
      </w:pPr>
    </w:lvl>
    <w:lvl w:ilvl="4" w:tplc="82A0B1DA" w:tentative="1">
      <w:start w:val="1"/>
      <w:numFmt w:val="lowerLetter"/>
      <w:lvlText w:val="%5."/>
      <w:lvlJc w:val="left"/>
      <w:pPr>
        <w:ind w:left="3240" w:hanging="360"/>
      </w:pPr>
    </w:lvl>
    <w:lvl w:ilvl="5" w:tplc="6D0620D0" w:tentative="1">
      <w:start w:val="1"/>
      <w:numFmt w:val="lowerRoman"/>
      <w:lvlText w:val="%6."/>
      <w:lvlJc w:val="right"/>
      <w:pPr>
        <w:ind w:left="3960" w:hanging="180"/>
      </w:pPr>
    </w:lvl>
    <w:lvl w:ilvl="6" w:tplc="22764A84" w:tentative="1">
      <w:start w:val="1"/>
      <w:numFmt w:val="decimal"/>
      <w:lvlText w:val="%7."/>
      <w:lvlJc w:val="left"/>
      <w:pPr>
        <w:ind w:left="4680" w:hanging="360"/>
      </w:pPr>
    </w:lvl>
    <w:lvl w:ilvl="7" w:tplc="0FFC7746" w:tentative="1">
      <w:start w:val="1"/>
      <w:numFmt w:val="lowerLetter"/>
      <w:lvlText w:val="%8."/>
      <w:lvlJc w:val="left"/>
      <w:pPr>
        <w:ind w:left="5400" w:hanging="360"/>
      </w:pPr>
    </w:lvl>
    <w:lvl w:ilvl="8" w:tplc="462EBBA2" w:tentative="1">
      <w:start w:val="1"/>
      <w:numFmt w:val="lowerRoman"/>
      <w:lvlText w:val="%9."/>
      <w:lvlJc w:val="right"/>
      <w:pPr>
        <w:ind w:left="6120" w:hanging="180"/>
      </w:pPr>
    </w:lvl>
  </w:abstractNum>
  <w:abstractNum w:abstractNumId="23" w15:restartNumberingAfterBreak="0">
    <w:nsid w:val="6E981066"/>
    <w:multiLevelType w:val="hybridMultilevel"/>
    <w:tmpl w:val="29A03522"/>
    <w:lvl w:ilvl="0" w:tplc="47B09C0E">
      <w:start w:val="1"/>
      <w:numFmt w:val="bullet"/>
      <w:lvlText w:val=""/>
      <w:lvlJc w:val="left"/>
      <w:pPr>
        <w:ind w:left="720" w:hanging="360"/>
      </w:pPr>
      <w:rPr>
        <w:rFonts w:ascii="Symbol" w:hAnsi="Symbol" w:hint="default"/>
        <w:color w:val="7FC444"/>
      </w:rPr>
    </w:lvl>
    <w:lvl w:ilvl="1" w:tplc="40DC9486" w:tentative="1">
      <w:start w:val="1"/>
      <w:numFmt w:val="bullet"/>
      <w:lvlText w:val="o"/>
      <w:lvlJc w:val="left"/>
      <w:pPr>
        <w:ind w:left="1440" w:hanging="360"/>
      </w:pPr>
      <w:rPr>
        <w:rFonts w:ascii="Courier New" w:hAnsi="Courier New" w:cs="Courier New" w:hint="default"/>
      </w:rPr>
    </w:lvl>
    <w:lvl w:ilvl="2" w:tplc="60E8FBC8" w:tentative="1">
      <w:start w:val="1"/>
      <w:numFmt w:val="bullet"/>
      <w:lvlText w:val=""/>
      <w:lvlJc w:val="left"/>
      <w:pPr>
        <w:ind w:left="2160" w:hanging="360"/>
      </w:pPr>
      <w:rPr>
        <w:rFonts w:ascii="Wingdings" w:hAnsi="Wingdings" w:hint="default"/>
      </w:rPr>
    </w:lvl>
    <w:lvl w:ilvl="3" w:tplc="E012A2E2" w:tentative="1">
      <w:start w:val="1"/>
      <w:numFmt w:val="bullet"/>
      <w:lvlText w:val=""/>
      <w:lvlJc w:val="left"/>
      <w:pPr>
        <w:ind w:left="2880" w:hanging="360"/>
      </w:pPr>
      <w:rPr>
        <w:rFonts w:ascii="Symbol" w:hAnsi="Symbol" w:hint="default"/>
      </w:rPr>
    </w:lvl>
    <w:lvl w:ilvl="4" w:tplc="4CA61394" w:tentative="1">
      <w:start w:val="1"/>
      <w:numFmt w:val="bullet"/>
      <w:lvlText w:val="o"/>
      <w:lvlJc w:val="left"/>
      <w:pPr>
        <w:ind w:left="3600" w:hanging="360"/>
      </w:pPr>
      <w:rPr>
        <w:rFonts w:ascii="Courier New" w:hAnsi="Courier New" w:cs="Courier New" w:hint="default"/>
      </w:rPr>
    </w:lvl>
    <w:lvl w:ilvl="5" w:tplc="540A54B8" w:tentative="1">
      <w:start w:val="1"/>
      <w:numFmt w:val="bullet"/>
      <w:lvlText w:val=""/>
      <w:lvlJc w:val="left"/>
      <w:pPr>
        <w:ind w:left="4320" w:hanging="360"/>
      </w:pPr>
      <w:rPr>
        <w:rFonts w:ascii="Wingdings" w:hAnsi="Wingdings" w:hint="default"/>
      </w:rPr>
    </w:lvl>
    <w:lvl w:ilvl="6" w:tplc="81AAFD2A" w:tentative="1">
      <w:start w:val="1"/>
      <w:numFmt w:val="bullet"/>
      <w:lvlText w:val=""/>
      <w:lvlJc w:val="left"/>
      <w:pPr>
        <w:ind w:left="5040" w:hanging="360"/>
      </w:pPr>
      <w:rPr>
        <w:rFonts w:ascii="Symbol" w:hAnsi="Symbol" w:hint="default"/>
      </w:rPr>
    </w:lvl>
    <w:lvl w:ilvl="7" w:tplc="F5FA2D9A" w:tentative="1">
      <w:start w:val="1"/>
      <w:numFmt w:val="bullet"/>
      <w:lvlText w:val="o"/>
      <w:lvlJc w:val="left"/>
      <w:pPr>
        <w:ind w:left="5760" w:hanging="360"/>
      </w:pPr>
      <w:rPr>
        <w:rFonts w:ascii="Courier New" w:hAnsi="Courier New" w:cs="Courier New" w:hint="default"/>
      </w:rPr>
    </w:lvl>
    <w:lvl w:ilvl="8" w:tplc="EE1E7666" w:tentative="1">
      <w:start w:val="1"/>
      <w:numFmt w:val="bullet"/>
      <w:lvlText w:val=""/>
      <w:lvlJc w:val="left"/>
      <w:pPr>
        <w:ind w:left="6480" w:hanging="360"/>
      </w:pPr>
      <w:rPr>
        <w:rFonts w:ascii="Wingdings" w:hAnsi="Wingdings" w:hint="default"/>
      </w:rPr>
    </w:lvl>
  </w:abstractNum>
  <w:abstractNum w:abstractNumId="24" w15:restartNumberingAfterBreak="0">
    <w:nsid w:val="7C6872A1"/>
    <w:multiLevelType w:val="hybridMultilevel"/>
    <w:tmpl w:val="700E460A"/>
    <w:lvl w:ilvl="0" w:tplc="5E00A2E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C6EBA32" w:tentative="1">
      <w:start w:val="1"/>
      <w:numFmt w:val="bullet"/>
      <w:lvlText w:val="o"/>
      <w:lvlJc w:val="left"/>
      <w:pPr>
        <w:tabs>
          <w:tab w:val="num" w:pos="1440"/>
        </w:tabs>
        <w:ind w:left="1440" w:hanging="360"/>
      </w:pPr>
      <w:rPr>
        <w:rFonts w:ascii="Courier New" w:hAnsi="Courier New" w:hint="default"/>
      </w:rPr>
    </w:lvl>
    <w:lvl w:ilvl="2" w:tplc="AF8407B0" w:tentative="1">
      <w:start w:val="1"/>
      <w:numFmt w:val="bullet"/>
      <w:lvlText w:val=""/>
      <w:lvlJc w:val="left"/>
      <w:pPr>
        <w:tabs>
          <w:tab w:val="num" w:pos="2160"/>
        </w:tabs>
        <w:ind w:left="2160" w:hanging="360"/>
      </w:pPr>
      <w:rPr>
        <w:rFonts w:ascii="Wingdings" w:hAnsi="Wingdings" w:hint="default"/>
      </w:rPr>
    </w:lvl>
    <w:lvl w:ilvl="3" w:tplc="3AC27AD4" w:tentative="1">
      <w:start w:val="1"/>
      <w:numFmt w:val="bullet"/>
      <w:lvlText w:val=""/>
      <w:lvlJc w:val="left"/>
      <w:pPr>
        <w:tabs>
          <w:tab w:val="num" w:pos="2880"/>
        </w:tabs>
        <w:ind w:left="2880" w:hanging="360"/>
      </w:pPr>
      <w:rPr>
        <w:rFonts w:ascii="Symbol" w:hAnsi="Symbol" w:hint="default"/>
      </w:rPr>
    </w:lvl>
    <w:lvl w:ilvl="4" w:tplc="7FCE7FF6" w:tentative="1">
      <w:start w:val="1"/>
      <w:numFmt w:val="bullet"/>
      <w:lvlText w:val="o"/>
      <w:lvlJc w:val="left"/>
      <w:pPr>
        <w:tabs>
          <w:tab w:val="num" w:pos="3600"/>
        </w:tabs>
        <w:ind w:left="3600" w:hanging="360"/>
      </w:pPr>
      <w:rPr>
        <w:rFonts w:ascii="Courier New" w:hAnsi="Courier New" w:hint="default"/>
      </w:rPr>
    </w:lvl>
    <w:lvl w:ilvl="5" w:tplc="9536A104" w:tentative="1">
      <w:start w:val="1"/>
      <w:numFmt w:val="bullet"/>
      <w:lvlText w:val=""/>
      <w:lvlJc w:val="left"/>
      <w:pPr>
        <w:tabs>
          <w:tab w:val="num" w:pos="4320"/>
        </w:tabs>
        <w:ind w:left="4320" w:hanging="360"/>
      </w:pPr>
      <w:rPr>
        <w:rFonts w:ascii="Wingdings" w:hAnsi="Wingdings" w:hint="default"/>
      </w:rPr>
    </w:lvl>
    <w:lvl w:ilvl="6" w:tplc="C63C5EB6" w:tentative="1">
      <w:start w:val="1"/>
      <w:numFmt w:val="bullet"/>
      <w:lvlText w:val=""/>
      <w:lvlJc w:val="left"/>
      <w:pPr>
        <w:tabs>
          <w:tab w:val="num" w:pos="5040"/>
        </w:tabs>
        <w:ind w:left="5040" w:hanging="360"/>
      </w:pPr>
      <w:rPr>
        <w:rFonts w:ascii="Symbol" w:hAnsi="Symbol" w:hint="default"/>
      </w:rPr>
    </w:lvl>
    <w:lvl w:ilvl="7" w:tplc="E4C87CF4" w:tentative="1">
      <w:start w:val="1"/>
      <w:numFmt w:val="bullet"/>
      <w:lvlText w:val="o"/>
      <w:lvlJc w:val="left"/>
      <w:pPr>
        <w:tabs>
          <w:tab w:val="num" w:pos="5760"/>
        </w:tabs>
        <w:ind w:left="5760" w:hanging="360"/>
      </w:pPr>
      <w:rPr>
        <w:rFonts w:ascii="Courier New" w:hAnsi="Courier New" w:hint="default"/>
      </w:rPr>
    </w:lvl>
    <w:lvl w:ilvl="8" w:tplc="29BA33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A137A"/>
    <w:multiLevelType w:val="hybridMultilevel"/>
    <w:tmpl w:val="D636561A"/>
    <w:lvl w:ilvl="0" w:tplc="3CBC8ABC">
      <w:start w:val="1"/>
      <w:numFmt w:val="decimal"/>
      <w:lvlText w:val="%1."/>
      <w:lvlJc w:val="left"/>
      <w:pPr>
        <w:ind w:left="360" w:hanging="360"/>
      </w:pPr>
      <w:rPr>
        <w:rFonts w:ascii="Arial" w:hAnsi="Arial" w:hint="default"/>
        <w:b w:val="0"/>
        <w:bCs w:val="0"/>
        <w:i w:val="0"/>
        <w:color w:val="auto"/>
        <w:sz w:val="22"/>
        <w:szCs w:val="22"/>
      </w:rPr>
    </w:lvl>
    <w:lvl w:ilvl="1" w:tplc="BC663994">
      <w:start w:val="1"/>
      <w:numFmt w:val="lowerLetter"/>
      <w:lvlText w:val="%2."/>
      <w:lvlJc w:val="left"/>
      <w:pPr>
        <w:ind w:left="1080" w:hanging="360"/>
      </w:pPr>
    </w:lvl>
    <w:lvl w:ilvl="2" w:tplc="6150C7A4" w:tentative="1">
      <w:start w:val="1"/>
      <w:numFmt w:val="lowerRoman"/>
      <w:lvlText w:val="%3."/>
      <w:lvlJc w:val="right"/>
      <w:pPr>
        <w:ind w:left="1800" w:hanging="180"/>
      </w:pPr>
    </w:lvl>
    <w:lvl w:ilvl="3" w:tplc="60A89462" w:tentative="1">
      <w:start w:val="1"/>
      <w:numFmt w:val="decimal"/>
      <w:lvlText w:val="%4."/>
      <w:lvlJc w:val="left"/>
      <w:pPr>
        <w:ind w:left="2520" w:hanging="360"/>
      </w:pPr>
    </w:lvl>
    <w:lvl w:ilvl="4" w:tplc="E1BEFC06" w:tentative="1">
      <w:start w:val="1"/>
      <w:numFmt w:val="lowerLetter"/>
      <w:lvlText w:val="%5."/>
      <w:lvlJc w:val="left"/>
      <w:pPr>
        <w:ind w:left="3240" w:hanging="360"/>
      </w:pPr>
    </w:lvl>
    <w:lvl w:ilvl="5" w:tplc="333C07FC" w:tentative="1">
      <w:start w:val="1"/>
      <w:numFmt w:val="lowerRoman"/>
      <w:lvlText w:val="%6."/>
      <w:lvlJc w:val="right"/>
      <w:pPr>
        <w:ind w:left="3960" w:hanging="180"/>
      </w:pPr>
    </w:lvl>
    <w:lvl w:ilvl="6" w:tplc="C40A266A" w:tentative="1">
      <w:start w:val="1"/>
      <w:numFmt w:val="decimal"/>
      <w:lvlText w:val="%7."/>
      <w:lvlJc w:val="left"/>
      <w:pPr>
        <w:ind w:left="4680" w:hanging="360"/>
      </w:pPr>
    </w:lvl>
    <w:lvl w:ilvl="7" w:tplc="3E9662F2" w:tentative="1">
      <w:start w:val="1"/>
      <w:numFmt w:val="lowerLetter"/>
      <w:lvlText w:val="%8."/>
      <w:lvlJc w:val="left"/>
      <w:pPr>
        <w:ind w:left="5400" w:hanging="360"/>
      </w:pPr>
    </w:lvl>
    <w:lvl w:ilvl="8" w:tplc="3EBC1C4A" w:tentative="1">
      <w:start w:val="1"/>
      <w:numFmt w:val="lowerRoman"/>
      <w:lvlText w:val="%9."/>
      <w:lvlJc w:val="right"/>
      <w:pPr>
        <w:ind w:left="6120" w:hanging="180"/>
      </w:pPr>
    </w:lvl>
  </w:abstractNum>
  <w:abstractNum w:abstractNumId="26" w15:restartNumberingAfterBreak="0">
    <w:nsid w:val="7D1903E5"/>
    <w:multiLevelType w:val="hybridMultilevel"/>
    <w:tmpl w:val="D636561A"/>
    <w:lvl w:ilvl="0" w:tplc="51022236">
      <w:start w:val="1"/>
      <w:numFmt w:val="decimal"/>
      <w:lvlText w:val="%1."/>
      <w:lvlJc w:val="left"/>
      <w:pPr>
        <w:ind w:left="360" w:hanging="360"/>
      </w:pPr>
      <w:rPr>
        <w:rFonts w:ascii="Arial" w:hAnsi="Arial" w:hint="default"/>
        <w:b w:val="0"/>
        <w:bCs w:val="0"/>
        <w:i w:val="0"/>
        <w:color w:val="auto"/>
        <w:sz w:val="22"/>
        <w:szCs w:val="22"/>
      </w:rPr>
    </w:lvl>
    <w:lvl w:ilvl="1" w:tplc="F54C07F2">
      <w:start w:val="1"/>
      <w:numFmt w:val="lowerLetter"/>
      <w:lvlText w:val="%2."/>
      <w:lvlJc w:val="left"/>
      <w:pPr>
        <w:ind w:left="1080" w:hanging="360"/>
      </w:pPr>
    </w:lvl>
    <w:lvl w:ilvl="2" w:tplc="104CA2B2" w:tentative="1">
      <w:start w:val="1"/>
      <w:numFmt w:val="lowerRoman"/>
      <w:lvlText w:val="%3."/>
      <w:lvlJc w:val="right"/>
      <w:pPr>
        <w:ind w:left="1800" w:hanging="180"/>
      </w:pPr>
    </w:lvl>
    <w:lvl w:ilvl="3" w:tplc="F5D0C5FA" w:tentative="1">
      <w:start w:val="1"/>
      <w:numFmt w:val="decimal"/>
      <w:lvlText w:val="%4."/>
      <w:lvlJc w:val="left"/>
      <w:pPr>
        <w:ind w:left="2520" w:hanging="360"/>
      </w:pPr>
    </w:lvl>
    <w:lvl w:ilvl="4" w:tplc="BD561092" w:tentative="1">
      <w:start w:val="1"/>
      <w:numFmt w:val="lowerLetter"/>
      <w:lvlText w:val="%5."/>
      <w:lvlJc w:val="left"/>
      <w:pPr>
        <w:ind w:left="3240" w:hanging="360"/>
      </w:pPr>
    </w:lvl>
    <w:lvl w:ilvl="5" w:tplc="14D2313A" w:tentative="1">
      <w:start w:val="1"/>
      <w:numFmt w:val="lowerRoman"/>
      <w:lvlText w:val="%6."/>
      <w:lvlJc w:val="right"/>
      <w:pPr>
        <w:ind w:left="3960" w:hanging="180"/>
      </w:pPr>
    </w:lvl>
    <w:lvl w:ilvl="6" w:tplc="0514521E" w:tentative="1">
      <w:start w:val="1"/>
      <w:numFmt w:val="decimal"/>
      <w:lvlText w:val="%7."/>
      <w:lvlJc w:val="left"/>
      <w:pPr>
        <w:ind w:left="4680" w:hanging="360"/>
      </w:pPr>
    </w:lvl>
    <w:lvl w:ilvl="7" w:tplc="CBCE5AEA" w:tentative="1">
      <w:start w:val="1"/>
      <w:numFmt w:val="lowerLetter"/>
      <w:lvlText w:val="%8."/>
      <w:lvlJc w:val="left"/>
      <w:pPr>
        <w:ind w:left="5400" w:hanging="360"/>
      </w:pPr>
    </w:lvl>
    <w:lvl w:ilvl="8" w:tplc="2B76CD8A" w:tentative="1">
      <w:start w:val="1"/>
      <w:numFmt w:val="lowerRoman"/>
      <w:lvlText w:val="%9."/>
      <w:lvlJc w:val="right"/>
      <w:pPr>
        <w:ind w:left="6120" w:hanging="180"/>
      </w:pPr>
    </w:lvl>
  </w:abstractNum>
  <w:abstractNum w:abstractNumId="27" w15:restartNumberingAfterBreak="0">
    <w:nsid w:val="7D6F544E"/>
    <w:multiLevelType w:val="hybridMultilevel"/>
    <w:tmpl w:val="D636561A"/>
    <w:lvl w:ilvl="0" w:tplc="3D368BEA">
      <w:start w:val="1"/>
      <w:numFmt w:val="decimal"/>
      <w:lvlText w:val="%1."/>
      <w:lvlJc w:val="left"/>
      <w:pPr>
        <w:ind w:left="360" w:hanging="360"/>
      </w:pPr>
      <w:rPr>
        <w:rFonts w:ascii="Arial" w:hAnsi="Arial" w:hint="default"/>
        <w:b w:val="0"/>
        <w:bCs w:val="0"/>
        <w:i w:val="0"/>
        <w:color w:val="auto"/>
        <w:sz w:val="22"/>
        <w:szCs w:val="22"/>
      </w:rPr>
    </w:lvl>
    <w:lvl w:ilvl="1" w:tplc="34F4BD76">
      <w:start w:val="1"/>
      <w:numFmt w:val="lowerLetter"/>
      <w:lvlText w:val="%2."/>
      <w:lvlJc w:val="left"/>
      <w:pPr>
        <w:ind w:left="1080" w:hanging="360"/>
      </w:pPr>
    </w:lvl>
    <w:lvl w:ilvl="2" w:tplc="E5D01164" w:tentative="1">
      <w:start w:val="1"/>
      <w:numFmt w:val="lowerRoman"/>
      <w:lvlText w:val="%3."/>
      <w:lvlJc w:val="right"/>
      <w:pPr>
        <w:ind w:left="1800" w:hanging="180"/>
      </w:pPr>
    </w:lvl>
    <w:lvl w:ilvl="3" w:tplc="9C78339E" w:tentative="1">
      <w:start w:val="1"/>
      <w:numFmt w:val="decimal"/>
      <w:lvlText w:val="%4."/>
      <w:lvlJc w:val="left"/>
      <w:pPr>
        <w:ind w:left="2520" w:hanging="360"/>
      </w:pPr>
    </w:lvl>
    <w:lvl w:ilvl="4" w:tplc="7C08C928" w:tentative="1">
      <w:start w:val="1"/>
      <w:numFmt w:val="lowerLetter"/>
      <w:lvlText w:val="%5."/>
      <w:lvlJc w:val="left"/>
      <w:pPr>
        <w:ind w:left="3240" w:hanging="360"/>
      </w:pPr>
    </w:lvl>
    <w:lvl w:ilvl="5" w:tplc="8CF895C4" w:tentative="1">
      <w:start w:val="1"/>
      <w:numFmt w:val="lowerRoman"/>
      <w:lvlText w:val="%6."/>
      <w:lvlJc w:val="right"/>
      <w:pPr>
        <w:ind w:left="3960" w:hanging="180"/>
      </w:pPr>
    </w:lvl>
    <w:lvl w:ilvl="6" w:tplc="E89C6A62" w:tentative="1">
      <w:start w:val="1"/>
      <w:numFmt w:val="decimal"/>
      <w:lvlText w:val="%7."/>
      <w:lvlJc w:val="left"/>
      <w:pPr>
        <w:ind w:left="4680" w:hanging="360"/>
      </w:pPr>
    </w:lvl>
    <w:lvl w:ilvl="7" w:tplc="A42E15BC" w:tentative="1">
      <w:start w:val="1"/>
      <w:numFmt w:val="lowerLetter"/>
      <w:lvlText w:val="%8."/>
      <w:lvlJc w:val="left"/>
      <w:pPr>
        <w:ind w:left="5400" w:hanging="360"/>
      </w:pPr>
    </w:lvl>
    <w:lvl w:ilvl="8" w:tplc="45F8BC38" w:tentative="1">
      <w:start w:val="1"/>
      <w:numFmt w:val="lowerRoman"/>
      <w:lvlText w:val="%9."/>
      <w:lvlJc w:val="right"/>
      <w:pPr>
        <w:ind w:left="6120" w:hanging="180"/>
      </w:pPr>
    </w:lvl>
  </w:abstractNum>
  <w:abstractNum w:abstractNumId="28" w15:restartNumberingAfterBreak="0">
    <w:nsid w:val="7FEF54B2"/>
    <w:multiLevelType w:val="hybridMultilevel"/>
    <w:tmpl w:val="75B62ACE"/>
    <w:lvl w:ilvl="0" w:tplc="E6EA3D20">
      <w:start w:val="1"/>
      <w:numFmt w:val="decimal"/>
      <w:lvlText w:val="%1."/>
      <w:lvlJc w:val="left"/>
      <w:pPr>
        <w:ind w:left="720" w:hanging="360"/>
      </w:pPr>
    </w:lvl>
    <w:lvl w:ilvl="1" w:tplc="87984B3E" w:tentative="1">
      <w:start w:val="1"/>
      <w:numFmt w:val="lowerLetter"/>
      <w:lvlText w:val="%2."/>
      <w:lvlJc w:val="left"/>
      <w:pPr>
        <w:ind w:left="1440" w:hanging="360"/>
      </w:pPr>
    </w:lvl>
    <w:lvl w:ilvl="2" w:tplc="0896BCB2" w:tentative="1">
      <w:start w:val="1"/>
      <w:numFmt w:val="lowerRoman"/>
      <w:lvlText w:val="%3."/>
      <w:lvlJc w:val="right"/>
      <w:pPr>
        <w:ind w:left="2160" w:hanging="180"/>
      </w:pPr>
    </w:lvl>
    <w:lvl w:ilvl="3" w:tplc="8D28AA3E" w:tentative="1">
      <w:start w:val="1"/>
      <w:numFmt w:val="decimal"/>
      <w:lvlText w:val="%4."/>
      <w:lvlJc w:val="left"/>
      <w:pPr>
        <w:ind w:left="2880" w:hanging="360"/>
      </w:pPr>
    </w:lvl>
    <w:lvl w:ilvl="4" w:tplc="912CEA42" w:tentative="1">
      <w:start w:val="1"/>
      <w:numFmt w:val="lowerLetter"/>
      <w:lvlText w:val="%5."/>
      <w:lvlJc w:val="left"/>
      <w:pPr>
        <w:ind w:left="3600" w:hanging="360"/>
      </w:pPr>
    </w:lvl>
    <w:lvl w:ilvl="5" w:tplc="65584AF4" w:tentative="1">
      <w:start w:val="1"/>
      <w:numFmt w:val="lowerRoman"/>
      <w:lvlText w:val="%6."/>
      <w:lvlJc w:val="right"/>
      <w:pPr>
        <w:ind w:left="4320" w:hanging="180"/>
      </w:pPr>
    </w:lvl>
    <w:lvl w:ilvl="6" w:tplc="E7065DBA" w:tentative="1">
      <w:start w:val="1"/>
      <w:numFmt w:val="decimal"/>
      <w:lvlText w:val="%7."/>
      <w:lvlJc w:val="left"/>
      <w:pPr>
        <w:ind w:left="5040" w:hanging="360"/>
      </w:pPr>
    </w:lvl>
    <w:lvl w:ilvl="7" w:tplc="245EA5D6" w:tentative="1">
      <w:start w:val="1"/>
      <w:numFmt w:val="lowerLetter"/>
      <w:lvlText w:val="%8."/>
      <w:lvlJc w:val="left"/>
      <w:pPr>
        <w:ind w:left="5760" w:hanging="360"/>
      </w:pPr>
    </w:lvl>
    <w:lvl w:ilvl="8" w:tplc="81341160" w:tentative="1">
      <w:start w:val="1"/>
      <w:numFmt w:val="lowerRoman"/>
      <w:lvlText w:val="%9."/>
      <w:lvlJc w:val="right"/>
      <w:pPr>
        <w:ind w:left="6480" w:hanging="180"/>
      </w:pPr>
    </w:lvl>
  </w:abstractNum>
  <w:num w:numId="1">
    <w:abstractNumId w:val="24"/>
  </w:num>
  <w:num w:numId="2">
    <w:abstractNumId w:val="23"/>
  </w:num>
  <w:num w:numId="3">
    <w:abstractNumId w:val="18"/>
  </w:num>
  <w:num w:numId="4">
    <w:abstractNumId w:val="20"/>
  </w:num>
  <w:num w:numId="5">
    <w:abstractNumId w:val="14"/>
  </w:num>
  <w:num w:numId="6">
    <w:abstractNumId w:val="6"/>
  </w:num>
  <w:num w:numId="7">
    <w:abstractNumId w:val="9"/>
  </w:num>
  <w:num w:numId="8">
    <w:abstractNumId w:val="19"/>
  </w:num>
  <w:num w:numId="9">
    <w:abstractNumId w:val="28"/>
  </w:num>
  <w:num w:numId="10">
    <w:abstractNumId w:val="16"/>
  </w:num>
  <w:num w:numId="11">
    <w:abstractNumId w:val="11"/>
  </w:num>
  <w:num w:numId="12">
    <w:abstractNumId w:val="8"/>
  </w:num>
  <w:num w:numId="13">
    <w:abstractNumId w:val="3"/>
  </w:num>
  <w:num w:numId="14">
    <w:abstractNumId w:val="25"/>
  </w:num>
  <w:num w:numId="15">
    <w:abstractNumId w:val="2"/>
  </w:num>
  <w:num w:numId="16">
    <w:abstractNumId w:val="4"/>
  </w:num>
  <w:num w:numId="17">
    <w:abstractNumId w:val="15"/>
  </w:num>
  <w:num w:numId="18">
    <w:abstractNumId w:val="7"/>
  </w:num>
  <w:num w:numId="19">
    <w:abstractNumId w:val="21"/>
  </w:num>
  <w:num w:numId="20">
    <w:abstractNumId w:val="12"/>
  </w:num>
  <w:num w:numId="21">
    <w:abstractNumId w:val="17"/>
  </w:num>
  <w:num w:numId="22">
    <w:abstractNumId w:val="22"/>
  </w:num>
  <w:num w:numId="23">
    <w:abstractNumId w:val="0"/>
  </w:num>
  <w:num w:numId="24">
    <w:abstractNumId w:val="27"/>
  </w:num>
  <w:num w:numId="25">
    <w:abstractNumId w:val="13"/>
  </w:num>
  <w:num w:numId="26">
    <w:abstractNumId w:val="26"/>
  </w:num>
  <w:num w:numId="27">
    <w:abstractNumId w:val="5"/>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A4"/>
    <w:rsid w:val="00024184"/>
    <w:rsid w:val="000E6766"/>
    <w:rsid w:val="00106C41"/>
    <w:rsid w:val="001237FD"/>
    <w:rsid w:val="001C4359"/>
    <w:rsid w:val="00217692"/>
    <w:rsid w:val="0025124F"/>
    <w:rsid w:val="00284304"/>
    <w:rsid w:val="002B5FCD"/>
    <w:rsid w:val="00446E51"/>
    <w:rsid w:val="004F0800"/>
    <w:rsid w:val="00516B09"/>
    <w:rsid w:val="005205EC"/>
    <w:rsid w:val="0055501C"/>
    <w:rsid w:val="005A163C"/>
    <w:rsid w:val="005A7AA0"/>
    <w:rsid w:val="00615E78"/>
    <w:rsid w:val="00653680"/>
    <w:rsid w:val="00666108"/>
    <w:rsid w:val="007268A2"/>
    <w:rsid w:val="007342E5"/>
    <w:rsid w:val="00846CCD"/>
    <w:rsid w:val="00891A32"/>
    <w:rsid w:val="008D1507"/>
    <w:rsid w:val="009108A2"/>
    <w:rsid w:val="0092004A"/>
    <w:rsid w:val="00926DDB"/>
    <w:rsid w:val="00931789"/>
    <w:rsid w:val="009A106D"/>
    <w:rsid w:val="00A17118"/>
    <w:rsid w:val="00A25DA4"/>
    <w:rsid w:val="00B06D86"/>
    <w:rsid w:val="00B32C05"/>
    <w:rsid w:val="00BB6A52"/>
    <w:rsid w:val="00C155A8"/>
    <w:rsid w:val="00C54CBA"/>
    <w:rsid w:val="00C72CA1"/>
    <w:rsid w:val="00CB48EF"/>
    <w:rsid w:val="00D63206"/>
    <w:rsid w:val="00D73DE0"/>
    <w:rsid w:val="00E32F06"/>
    <w:rsid w:val="00E662D5"/>
    <w:rsid w:val="00EC188E"/>
    <w:rsid w:val="00F16970"/>
    <w:rsid w:val="00F3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2278"/>
  <w15:docId w15:val="{388045A6-F632-4095-91DA-85C005B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942397"/>
    <w:rPr>
      <w:sz w:val="16"/>
      <w:szCs w:val="16"/>
    </w:rPr>
  </w:style>
  <w:style w:type="paragraph" w:styleId="CommentText">
    <w:name w:val="annotation text"/>
    <w:basedOn w:val="Normal"/>
    <w:link w:val="CommentTextChar"/>
    <w:uiPriority w:val="99"/>
    <w:semiHidden/>
    <w:unhideWhenUsed/>
    <w:rsid w:val="00942397"/>
    <w:pPr>
      <w:spacing w:line="240" w:lineRule="auto"/>
    </w:pPr>
    <w:rPr>
      <w:sz w:val="20"/>
      <w:szCs w:val="20"/>
    </w:rPr>
  </w:style>
  <w:style w:type="character" w:customStyle="1" w:styleId="CommentTextChar">
    <w:name w:val="Comment Text Char"/>
    <w:basedOn w:val="DefaultParagraphFont"/>
    <w:link w:val="CommentText"/>
    <w:uiPriority w:val="99"/>
    <w:semiHidden/>
    <w:rsid w:val="00942397"/>
    <w:rPr>
      <w:sz w:val="20"/>
      <w:szCs w:val="20"/>
    </w:rPr>
  </w:style>
  <w:style w:type="paragraph" w:styleId="CommentSubject">
    <w:name w:val="annotation subject"/>
    <w:basedOn w:val="CommentText"/>
    <w:next w:val="CommentText"/>
    <w:link w:val="CommentSubjectChar"/>
    <w:uiPriority w:val="99"/>
    <w:semiHidden/>
    <w:unhideWhenUsed/>
    <w:rsid w:val="008862F9"/>
    <w:rPr>
      <w:b/>
      <w:bCs/>
    </w:rPr>
  </w:style>
  <w:style w:type="character" w:customStyle="1" w:styleId="CommentSubjectChar">
    <w:name w:val="Comment Subject Char"/>
    <w:basedOn w:val="CommentTextChar"/>
    <w:link w:val="CommentSubject"/>
    <w:uiPriority w:val="99"/>
    <w:semiHidden/>
    <w:rsid w:val="008862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7F5695-3157-46FF-BA00-1A91D6B6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Mathew Greenhalgh</cp:lastModifiedBy>
  <cp:revision>17</cp:revision>
  <cp:lastPrinted>2014-03-21T13:56:00Z</cp:lastPrinted>
  <dcterms:created xsi:type="dcterms:W3CDTF">2021-09-02T10:53:00Z</dcterms:created>
  <dcterms:modified xsi:type="dcterms:W3CDTF">2021-09-06T08:48:00Z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Land Transfer at Vernon Carus</vt:lpwstr>
  </property>
  <property fmtid="{D5CDD505-2E9C-101B-9397-08002B2CF9AE}" pid="4" name="LeadDirector">
    <vt:lpwstr>Director of Commercial</vt:lpwstr>
  </property>
  <property fmtid="{D5CDD505-2E9C-101B-9397-08002B2CF9AE}" pid="5" name="LeadMember">
    <vt:lpwstr>Cabinet Member (Finance, Property and Assets)</vt:lpwstr>
  </property>
  <property fmtid="{D5CDD505-2E9C-101B-9397-08002B2CF9AE}" pid="6" name="LeadOfficer">
    <vt:lpwstr>Neil Anderson, Tony Hutchinson</vt:lpwstr>
  </property>
  <property fmtid="{D5CDD505-2E9C-101B-9397-08002B2CF9AE}" pid="7" name="LeadOfficerEmail">
    <vt:lpwstr>neil.anderson@southribble.gov.uk, thutchinson@southribble.gov.uk</vt:lpwstr>
  </property>
  <property fmtid="{D5CDD505-2E9C-101B-9397-08002B2CF9AE}" pid="8" name="LeadOfficerPost">
    <vt:lpwstr>Assistant Director of Projects and Development, Interim Property Surveyor</vt:lpwstr>
  </property>
  <property fmtid="{D5CDD505-2E9C-101B-9397-08002B2CF9AE}" pid="9" name="MeetingDate">
    <vt:lpwstr>Thursday, 2 September 2021</vt:lpwstr>
  </property>
  <property fmtid="{D5CDD505-2E9C-101B-9397-08002B2CF9AE}" pid="10" name="MeetingDateLegal">
    <vt:lpwstr>MeetingDateLegal</vt:lpwstr>
  </property>
</Properties>
</file>